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3C57A593" w:rsidR="004E2BA3" w:rsidRPr="00F84529" w:rsidRDefault="004E2BA3" w:rsidP="004E2BA3">
      <w:pPr>
        <w:tabs>
          <w:tab w:val="center" w:pos="4536"/>
          <w:tab w:val="right" w:pos="9027"/>
          <w:tab w:val="right" w:pos="9639"/>
        </w:tabs>
        <w:ind w:right="2"/>
        <w:rPr>
          <w:rFonts w:ascii="Arial" w:hAnsi="Arial" w:cs="Arial"/>
          <w:b/>
          <w:bCs/>
        </w:rPr>
      </w:pPr>
      <w:r w:rsidRPr="00CB3FAE">
        <w:rPr>
          <w:rFonts w:ascii="Arial" w:hAnsi="Arial" w:cs="Arial"/>
          <w:b/>
          <w:bCs/>
        </w:rPr>
        <w:t>3GPP TSG RAN WG1 #1</w:t>
      </w:r>
      <w:r w:rsidR="00E942F7" w:rsidRPr="00CB3FAE">
        <w:rPr>
          <w:rFonts w:ascii="Arial" w:hAnsi="Arial" w:cs="Arial"/>
          <w:b/>
          <w:bCs/>
        </w:rPr>
        <w:t>1</w:t>
      </w:r>
      <w:r w:rsidR="004B2D13">
        <w:rPr>
          <w:rFonts w:ascii="Arial" w:hAnsi="Arial" w:cs="Arial"/>
          <w:b/>
          <w:bCs/>
        </w:rPr>
        <w:t>4</w:t>
      </w:r>
      <w:r w:rsidRPr="00F84529">
        <w:rPr>
          <w:rFonts w:ascii="Arial" w:hAnsi="Arial" w:cs="Arial"/>
          <w:b/>
          <w:bCs/>
        </w:rPr>
        <w:tab/>
        <w:t xml:space="preserve"> </w:t>
      </w:r>
      <w:r w:rsidRPr="00F84529">
        <w:rPr>
          <w:rFonts w:ascii="Arial" w:hAnsi="Arial" w:cs="Arial"/>
          <w:b/>
          <w:bCs/>
        </w:rPr>
        <w:tab/>
      </w:r>
      <w:r w:rsidR="000456D3" w:rsidRPr="000456D3">
        <w:rPr>
          <w:rFonts w:ascii="Arial" w:hAnsi="Arial" w:cs="Arial"/>
          <w:b/>
          <w:bCs/>
        </w:rPr>
        <w:t>R1-2306899</w:t>
      </w:r>
    </w:p>
    <w:p w14:paraId="07CAB399" w14:textId="6633F3E2" w:rsidR="009B58D8" w:rsidRPr="008E6B85" w:rsidRDefault="004B2D13" w:rsidP="004E2BA3">
      <w:pPr>
        <w:tabs>
          <w:tab w:val="center" w:pos="4536"/>
          <w:tab w:val="right" w:pos="8931"/>
          <w:tab w:val="right" w:pos="9639"/>
        </w:tabs>
        <w:ind w:right="2"/>
        <w:rPr>
          <w:rFonts w:ascii="Arial" w:hAnsi="Arial" w:cs="Arial"/>
          <w:b/>
          <w:bCs/>
        </w:rPr>
      </w:pPr>
      <w:r>
        <w:rPr>
          <w:rFonts w:ascii="Arial" w:eastAsia="MS Mincho" w:hAnsi="Arial" w:cs="Arial"/>
          <w:b/>
          <w:bCs/>
          <w:lang w:eastAsia="ja-JP"/>
        </w:rPr>
        <w:t>Toulouse</w:t>
      </w:r>
      <w:r w:rsidR="006E0EC6" w:rsidRPr="006E0EC6">
        <w:rPr>
          <w:rFonts w:ascii="Arial" w:eastAsia="MS Mincho" w:hAnsi="Arial" w:cs="Arial"/>
          <w:b/>
          <w:bCs/>
          <w:lang w:eastAsia="ja-JP"/>
        </w:rPr>
        <w:t xml:space="preserve">, </w:t>
      </w:r>
      <w:r>
        <w:rPr>
          <w:rFonts w:ascii="Arial" w:eastAsia="MS Mincho" w:hAnsi="Arial" w:cs="Arial"/>
          <w:b/>
          <w:bCs/>
          <w:lang w:eastAsia="ja-JP"/>
        </w:rPr>
        <w:t>France</w:t>
      </w:r>
      <w:r w:rsidR="00E4361E" w:rsidRPr="00F84529">
        <w:rPr>
          <w:rFonts w:ascii="Arial" w:eastAsia="MS Mincho" w:hAnsi="Arial" w:cs="Arial"/>
          <w:b/>
          <w:bCs/>
          <w:lang w:eastAsia="ja-JP"/>
        </w:rPr>
        <w:t xml:space="preserve">, </w:t>
      </w:r>
      <w:r>
        <w:rPr>
          <w:rFonts w:ascii="Arial" w:eastAsia="MS Mincho" w:hAnsi="Arial" w:cs="Arial"/>
          <w:b/>
          <w:bCs/>
          <w:lang w:eastAsia="ja-JP"/>
        </w:rPr>
        <w:t>August</w:t>
      </w:r>
      <w:r w:rsidR="001104F5" w:rsidRPr="00F84529">
        <w:rPr>
          <w:rFonts w:ascii="Arial" w:eastAsia="MS Mincho" w:hAnsi="Arial" w:cs="Arial"/>
          <w:b/>
          <w:bCs/>
          <w:lang w:eastAsia="ja-JP"/>
        </w:rPr>
        <w:t xml:space="preserve"> </w:t>
      </w:r>
      <w:r w:rsidR="006E0EC6">
        <w:rPr>
          <w:rFonts w:ascii="Arial" w:eastAsia="MS Mincho" w:hAnsi="Arial" w:cs="Arial"/>
          <w:b/>
          <w:bCs/>
          <w:lang w:eastAsia="ja-JP"/>
        </w:rPr>
        <w:t>2</w:t>
      </w:r>
      <w:r>
        <w:rPr>
          <w:rFonts w:ascii="Arial" w:eastAsia="MS Mincho" w:hAnsi="Arial" w:cs="Arial"/>
          <w:b/>
          <w:bCs/>
          <w:lang w:eastAsia="ja-JP"/>
        </w:rPr>
        <w:t>1</w:t>
      </w:r>
      <w:r>
        <w:rPr>
          <w:rFonts w:ascii="Arial" w:eastAsia="MS Mincho" w:hAnsi="Arial" w:cs="Arial"/>
          <w:b/>
          <w:bCs/>
          <w:vertAlign w:val="superscript"/>
          <w:lang w:eastAsia="ja-JP"/>
        </w:rPr>
        <w:t>st</w:t>
      </w:r>
      <w:r w:rsidR="00192D7E" w:rsidRPr="00F84529">
        <w:rPr>
          <w:rFonts w:ascii="Arial" w:eastAsia="MS Mincho" w:hAnsi="Arial" w:cs="Arial"/>
          <w:b/>
          <w:bCs/>
          <w:lang w:eastAsia="ja-JP"/>
        </w:rPr>
        <w:t xml:space="preserve"> </w:t>
      </w:r>
      <w:r w:rsidR="004E2BA3" w:rsidRPr="00F84529">
        <w:rPr>
          <w:rFonts w:ascii="Arial" w:eastAsia="MS Mincho" w:hAnsi="Arial" w:cs="Arial"/>
          <w:b/>
          <w:bCs/>
          <w:lang w:eastAsia="ja-JP"/>
        </w:rPr>
        <w:t xml:space="preserve">– </w:t>
      </w:r>
      <w:r>
        <w:rPr>
          <w:rFonts w:ascii="Arial" w:eastAsia="MS Mincho" w:hAnsi="Arial" w:cs="Arial"/>
          <w:b/>
          <w:bCs/>
          <w:lang w:eastAsia="ja-JP"/>
        </w:rPr>
        <w:t>August</w:t>
      </w:r>
      <w:r w:rsidR="001104F5" w:rsidRPr="00F84529">
        <w:rPr>
          <w:rFonts w:ascii="Arial" w:eastAsia="MS Mincho" w:hAnsi="Arial" w:cs="Arial"/>
          <w:b/>
          <w:bCs/>
          <w:lang w:eastAsia="ja-JP"/>
        </w:rPr>
        <w:t xml:space="preserve"> 2</w:t>
      </w:r>
      <w:r>
        <w:rPr>
          <w:rFonts w:ascii="Arial" w:eastAsia="MS Mincho" w:hAnsi="Arial" w:cs="Arial"/>
          <w:b/>
          <w:bCs/>
          <w:lang w:eastAsia="ja-JP"/>
        </w:rPr>
        <w:t>5</w:t>
      </w:r>
      <w:r w:rsidR="001104F5" w:rsidRPr="00F84529">
        <w:rPr>
          <w:rFonts w:ascii="Arial" w:eastAsia="MS Mincho" w:hAnsi="Arial" w:cs="Arial"/>
          <w:b/>
          <w:bCs/>
          <w:vertAlign w:val="superscript"/>
          <w:lang w:eastAsia="ja-JP"/>
        </w:rPr>
        <w:t>th</w:t>
      </w:r>
      <w:r w:rsidR="004E2BA3" w:rsidRPr="00F84529">
        <w:rPr>
          <w:rFonts w:ascii="Arial" w:eastAsia="MS Mincho" w:hAnsi="Arial" w:cs="Arial"/>
          <w:b/>
          <w:bCs/>
          <w:lang w:eastAsia="ja-JP"/>
        </w:rPr>
        <w:t>, 202</w:t>
      </w:r>
      <w:r w:rsidR="00192D7E" w:rsidRPr="00F84529">
        <w:rPr>
          <w:rFonts w:ascii="Arial" w:eastAsia="MS Mincho" w:hAnsi="Arial" w:cs="Arial"/>
          <w:b/>
          <w:bCs/>
          <w:lang w:eastAsia="ja-JP"/>
        </w:rPr>
        <w:t>3</w:t>
      </w:r>
    </w:p>
    <w:p w14:paraId="01A62902" w14:textId="77777777" w:rsidR="004E71A3" w:rsidRPr="008E6B85" w:rsidRDefault="004E71A3" w:rsidP="00D01CAE">
      <w:pPr>
        <w:pStyle w:val="a5"/>
        <w:tabs>
          <w:tab w:val="left" w:pos="1595"/>
        </w:tabs>
        <w:ind w:left="1800" w:hanging="1800"/>
        <w:rPr>
          <w:rFonts w:cs="Arial"/>
          <w:lang w:val="en-GB"/>
        </w:rPr>
      </w:pPr>
    </w:p>
    <w:p w14:paraId="31EB586E" w14:textId="77777777" w:rsidR="00367877" w:rsidRPr="005159C0" w:rsidRDefault="00367877" w:rsidP="005C076C">
      <w:pPr>
        <w:pStyle w:val="a5"/>
        <w:tabs>
          <w:tab w:val="left" w:pos="1595"/>
        </w:tabs>
        <w:ind w:left="1714" w:hangingChars="776" w:hanging="1714"/>
        <w:rPr>
          <w:rFonts w:eastAsia="宋体" w:cs="Arial"/>
          <w:sz w:val="22"/>
          <w:szCs w:val="22"/>
          <w:lang w:eastAsia="zh-CN"/>
        </w:rPr>
      </w:pPr>
      <w:r w:rsidRPr="005159C0">
        <w:rPr>
          <w:rFonts w:cs="Arial"/>
          <w:sz w:val="22"/>
          <w:szCs w:val="22"/>
        </w:rPr>
        <w:t>Source:</w:t>
      </w:r>
      <w:r w:rsidRPr="005159C0">
        <w:rPr>
          <w:rFonts w:cs="Arial"/>
          <w:sz w:val="22"/>
          <w:szCs w:val="22"/>
        </w:rPr>
        <w:tab/>
      </w:r>
      <w:r w:rsidR="004726EA" w:rsidRPr="005159C0">
        <w:rPr>
          <w:rFonts w:eastAsia="宋体" w:cs="Arial"/>
          <w:sz w:val="22"/>
          <w:szCs w:val="22"/>
          <w:lang w:eastAsia="zh-CN"/>
        </w:rPr>
        <w:t>vivo</w:t>
      </w:r>
    </w:p>
    <w:p w14:paraId="2CAC4868" w14:textId="22AEC5EC" w:rsidR="000D7F0F" w:rsidRPr="00F84529" w:rsidRDefault="00D01CAE" w:rsidP="0002717D">
      <w:pPr>
        <w:pStyle w:val="a5"/>
        <w:tabs>
          <w:tab w:val="left" w:pos="1595"/>
        </w:tabs>
        <w:ind w:left="1714" w:hangingChars="776" w:hanging="1714"/>
        <w:rPr>
          <w:rFonts w:eastAsia="宋体" w:cs="Arial"/>
          <w:sz w:val="22"/>
          <w:szCs w:val="22"/>
          <w:lang w:eastAsia="zh-CN"/>
        </w:rPr>
      </w:pPr>
      <w:r w:rsidRPr="00F84529">
        <w:rPr>
          <w:rFonts w:cs="Arial"/>
          <w:sz w:val="22"/>
          <w:szCs w:val="22"/>
        </w:rPr>
        <w:t>Title:</w:t>
      </w:r>
      <w:r w:rsidRPr="00F84529">
        <w:rPr>
          <w:rFonts w:eastAsia="宋体" w:cs="Arial"/>
          <w:sz w:val="22"/>
          <w:szCs w:val="22"/>
          <w:lang w:eastAsia="zh-CN"/>
        </w:rPr>
        <w:tab/>
      </w:r>
      <w:r w:rsidR="00BD72D0" w:rsidRPr="00BD72D0">
        <w:rPr>
          <w:rFonts w:cs="Arial"/>
          <w:sz w:val="22"/>
          <w:szCs w:val="22"/>
        </w:rPr>
        <w:t>Discussion on RRC parameters for PUCCH repetition</w:t>
      </w:r>
    </w:p>
    <w:p w14:paraId="68628C74" w14:textId="27E3D933"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Agenda Item:</w:t>
      </w:r>
      <w:r w:rsidRPr="00F84529">
        <w:rPr>
          <w:rFonts w:cs="Arial"/>
          <w:sz w:val="22"/>
          <w:szCs w:val="22"/>
        </w:rPr>
        <w:tab/>
      </w:r>
      <w:r w:rsidR="00BD72D0">
        <w:rPr>
          <w:rFonts w:cs="Arial"/>
          <w:sz w:val="22"/>
          <w:szCs w:val="22"/>
        </w:rPr>
        <w:t>7</w:t>
      </w:r>
      <w:r w:rsidR="002616DD" w:rsidRPr="00F84529">
        <w:rPr>
          <w:rFonts w:cs="Arial"/>
          <w:sz w:val="22"/>
          <w:szCs w:val="22"/>
        </w:rPr>
        <w:t>.</w:t>
      </w:r>
      <w:r w:rsidR="00C55161" w:rsidRPr="00F84529">
        <w:rPr>
          <w:rFonts w:cs="Arial"/>
          <w:sz w:val="22"/>
          <w:szCs w:val="22"/>
        </w:rPr>
        <w:t>2</w:t>
      </w:r>
    </w:p>
    <w:p w14:paraId="27B333B4" w14:textId="77777777"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Document for:</w:t>
      </w:r>
      <w:r w:rsidRPr="00F84529">
        <w:rPr>
          <w:rFonts w:cs="Arial"/>
          <w:sz w:val="22"/>
          <w:szCs w:val="22"/>
        </w:rPr>
        <w:tab/>
        <w:t>Discussion</w:t>
      </w:r>
      <w:r w:rsidRPr="00F84529">
        <w:rPr>
          <w:rFonts w:eastAsia="宋体" w:cs="Arial"/>
          <w:sz w:val="22"/>
          <w:szCs w:val="22"/>
          <w:lang w:eastAsia="zh-CN"/>
        </w:rPr>
        <w:t xml:space="preserve"> and Decision</w:t>
      </w:r>
    </w:p>
    <w:p w14:paraId="20D35A02" w14:textId="0F618DA3" w:rsidR="00E807E7" w:rsidRPr="00F84529"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F84529">
        <w:rPr>
          <w:rFonts w:ascii="Times New Roman" w:hAnsi="Times New Roman" w:cs="Times New Roman"/>
          <w:b w:val="0"/>
          <w:bCs w:val="0"/>
          <w:kern w:val="0"/>
          <w:sz w:val="36"/>
          <w:szCs w:val="20"/>
          <w:lang w:val="en-GB" w:eastAsia="en-GB"/>
        </w:rPr>
        <w:t>Introduction</w:t>
      </w:r>
    </w:p>
    <w:p w14:paraId="29230B0D" w14:textId="7E3E35A6" w:rsidR="0015500F" w:rsidRPr="00F84529" w:rsidRDefault="00027FF2" w:rsidP="00823828">
      <w:pPr>
        <w:pStyle w:val="afc"/>
        <w:spacing w:beforeLines="50" w:before="120" w:beforeAutospacing="0" w:after="0" w:afterAutospacing="0"/>
        <w:jc w:val="both"/>
        <w:rPr>
          <w:rFonts w:ascii="Times New Roman" w:eastAsia="微软雅黑" w:hAnsi="Times New Roman" w:cs="Times New Roman"/>
          <w:color w:val="000000"/>
          <w:sz w:val="20"/>
          <w:szCs w:val="18"/>
        </w:rPr>
      </w:pPr>
      <w:bookmarkStart w:id="2" w:name="OLE_LINK12"/>
      <w:r w:rsidRPr="005159C0">
        <w:rPr>
          <w:rFonts w:ascii="Times New Roman" w:eastAsia="微软雅黑" w:hAnsi="Times New Roman" w:cs="Times New Roman"/>
          <w:color w:val="000000"/>
          <w:sz w:val="20"/>
          <w:szCs w:val="18"/>
        </w:rPr>
        <w:t xml:space="preserve">In this contribution, </w:t>
      </w:r>
      <w:r w:rsidR="009F0885">
        <w:rPr>
          <w:rFonts w:ascii="Times New Roman" w:eastAsia="微软雅黑" w:hAnsi="Times New Roman" w:cs="Times New Roman"/>
          <w:color w:val="000000"/>
          <w:sz w:val="20"/>
          <w:szCs w:val="18"/>
        </w:rPr>
        <w:t xml:space="preserve">two </w:t>
      </w:r>
      <w:r w:rsidR="002E739E">
        <w:rPr>
          <w:rFonts w:ascii="Times New Roman" w:eastAsia="微软雅黑" w:hAnsi="Times New Roman" w:cs="Times New Roman"/>
          <w:color w:val="000000"/>
          <w:sz w:val="20"/>
          <w:szCs w:val="18"/>
        </w:rPr>
        <w:t xml:space="preserve">inconsistency </w:t>
      </w:r>
      <w:r w:rsidR="009F0885">
        <w:rPr>
          <w:rFonts w:ascii="Times New Roman" w:eastAsia="微软雅黑" w:hAnsi="Times New Roman" w:cs="Times New Roman"/>
          <w:color w:val="000000"/>
          <w:sz w:val="20"/>
          <w:szCs w:val="18"/>
        </w:rPr>
        <w:t>issues about RRC parameter descriptions for PUCCH repetition enhancements</w:t>
      </w:r>
      <w:r w:rsidR="00CB39B2">
        <w:rPr>
          <w:rFonts w:ascii="Times New Roman" w:eastAsia="微软雅黑" w:hAnsi="Times New Roman" w:cs="Times New Roman"/>
          <w:color w:val="000000"/>
          <w:sz w:val="20"/>
          <w:szCs w:val="18"/>
        </w:rPr>
        <w:t xml:space="preserve"> for short PUCCH formats</w:t>
      </w:r>
      <w:r w:rsidR="009F0885">
        <w:rPr>
          <w:rFonts w:ascii="Times New Roman" w:eastAsia="微软雅黑" w:hAnsi="Times New Roman" w:cs="Times New Roman"/>
          <w:color w:val="000000"/>
          <w:sz w:val="20"/>
          <w:szCs w:val="18"/>
        </w:rPr>
        <w:t xml:space="preserve"> are discussed, along with related observations and proposals.</w:t>
      </w:r>
    </w:p>
    <w:p w14:paraId="1D955CF5" w14:textId="276F0F09" w:rsidR="00DD3EFD" w:rsidRPr="00F84529" w:rsidRDefault="004078FA"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Discussion</w:t>
      </w:r>
    </w:p>
    <w:p w14:paraId="7BAC1C25" w14:textId="683B7F41" w:rsidR="00A73D94" w:rsidRPr="00823828" w:rsidRDefault="00344A34" w:rsidP="003E6562">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Pr>
          <w:rFonts w:ascii="Times New Roman" w:hAnsi="Times New Roman" w:cs="Times New Roman"/>
          <w:b w:val="0"/>
          <w:bCs w:val="0"/>
          <w:sz w:val="28"/>
          <w:szCs w:val="24"/>
          <w:lang w:val="en-GB" w:eastAsia="en-GB"/>
        </w:rPr>
        <w:t>PUCCH repetition enhancements specified for PUCCH formats 0 and 2</w:t>
      </w:r>
    </w:p>
    <w:p w14:paraId="76838E41" w14:textId="1FED79C9" w:rsidR="003F1B0E" w:rsidRDefault="006F782C" w:rsidP="006F782C">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 xml:space="preserve">In </w:t>
      </w:r>
      <w:r w:rsidR="007B5F83">
        <w:rPr>
          <w:rFonts w:ascii="Times New Roman" w:eastAsia="微软雅黑" w:hAnsi="Times New Roman" w:cs="Times New Roman"/>
          <w:color w:val="000000"/>
          <w:sz w:val="20"/>
          <w:szCs w:val="18"/>
        </w:rPr>
        <w:t>Rel-17 URLLC</w:t>
      </w:r>
      <w:r w:rsidR="008D6985">
        <w:rPr>
          <w:rFonts w:ascii="Times New Roman" w:eastAsia="微软雅黑" w:hAnsi="Times New Roman" w:cs="Times New Roman"/>
          <w:color w:val="000000"/>
          <w:sz w:val="20"/>
          <w:szCs w:val="18"/>
        </w:rPr>
        <w:t xml:space="preserve"> </w:t>
      </w:r>
      <w:r w:rsidR="008D6985">
        <w:rPr>
          <w:rFonts w:ascii="Times New Roman" w:eastAsia="微软雅黑" w:hAnsi="Times New Roman" w:cs="Times New Roman" w:hint="eastAsia"/>
          <w:color w:val="000000"/>
          <w:sz w:val="20"/>
          <w:szCs w:val="18"/>
        </w:rPr>
        <w:t>WI</w:t>
      </w:r>
      <w:r w:rsidR="007B5F83">
        <w:rPr>
          <w:rFonts w:ascii="Times New Roman" w:eastAsia="微软雅黑" w:hAnsi="Times New Roman" w:cs="Times New Roman"/>
          <w:color w:val="000000"/>
          <w:sz w:val="20"/>
          <w:szCs w:val="18"/>
        </w:rPr>
        <w:t xml:space="preserve">, </w:t>
      </w:r>
      <w:r w:rsidR="003F1B0E">
        <w:rPr>
          <w:rFonts w:ascii="Times New Roman" w:eastAsia="微软雅黑" w:hAnsi="Times New Roman" w:cs="Times New Roman"/>
          <w:color w:val="000000"/>
          <w:sz w:val="20"/>
          <w:szCs w:val="18"/>
        </w:rPr>
        <w:t>both sub-</w:t>
      </w:r>
      <w:proofErr w:type="gramStart"/>
      <w:r w:rsidR="003F1B0E">
        <w:rPr>
          <w:rFonts w:ascii="Times New Roman" w:eastAsia="微软雅黑" w:hAnsi="Times New Roman" w:cs="Times New Roman"/>
          <w:color w:val="000000"/>
          <w:sz w:val="20"/>
          <w:szCs w:val="18"/>
        </w:rPr>
        <w:t>slot</w:t>
      </w:r>
      <w:proofErr w:type="gramEnd"/>
      <w:r w:rsidR="003F1B0E">
        <w:rPr>
          <w:rFonts w:ascii="Times New Roman" w:eastAsia="微软雅黑" w:hAnsi="Times New Roman" w:cs="Times New Roman"/>
          <w:color w:val="000000"/>
          <w:sz w:val="20"/>
          <w:szCs w:val="18"/>
        </w:rPr>
        <w:t xml:space="preserve"> based and slot-based repetition are supported</w:t>
      </w:r>
      <w:r>
        <w:rPr>
          <w:rFonts w:ascii="Times New Roman" w:eastAsia="微软雅黑" w:hAnsi="Times New Roman" w:cs="Times New Roman"/>
          <w:color w:val="000000"/>
          <w:sz w:val="20"/>
          <w:szCs w:val="18"/>
        </w:rPr>
        <w:t xml:space="preserve"> for PUCCH formats 0 and 2.</w:t>
      </w:r>
      <w:r w:rsidR="0057210C">
        <w:rPr>
          <w:rFonts w:ascii="Times New Roman" w:eastAsia="微软雅黑" w:hAnsi="Times New Roman" w:cs="Times New Roman"/>
          <w:color w:val="000000"/>
          <w:sz w:val="20"/>
          <w:szCs w:val="18"/>
        </w:rPr>
        <w:t xml:space="preserve"> </w:t>
      </w:r>
      <w:r>
        <w:rPr>
          <w:rFonts w:ascii="Times New Roman" w:eastAsia="微软雅黑" w:hAnsi="Times New Roman" w:cs="Times New Roman"/>
          <w:color w:val="000000"/>
          <w:sz w:val="20"/>
          <w:szCs w:val="18"/>
        </w:rPr>
        <w:t xml:space="preserve">The </w:t>
      </w:r>
      <w:r w:rsidR="003F1B0E">
        <w:rPr>
          <w:rFonts w:ascii="Times New Roman" w:eastAsia="微软雅黑" w:hAnsi="Times New Roman" w:cs="Times New Roman"/>
          <w:color w:val="000000"/>
          <w:sz w:val="20"/>
          <w:szCs w:val="18"/>
        </w:rPr>
        <w:t>related agreements are listed as below for reference.</w:t>
      </w:r>
    </w:p>
    <w:p w14:paraId="5C0554F2" w14:textId="77777777" w:rsidR="00290602" w:rsidRPr="005159C0" w:rsidRDefault="00290602" w:rsidP="00290602">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3" w:name="_Hlk111106444"/>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bookmarkEnd w:id="3"/>
    <w:p w14:paraId="6B4A0696" w14:textId="493171D7" w:rsidR="004D5A1C" w:rsidRPr="007C1E9D" w:rsidRDefault="004D5A1C" w:rsidP="004D5A1C">
      <w:pPr>
        <w:jc w:val="both"/>
        <w:rPr>
          <w:rFonts w:eastAsia="Batang"/>
          <w:sz w:val="20"/>
          <w:szCs w:val="20"/>
          <w:lang w:val="pt-BR" w:eastAsia="zh-CN"/>
        </w:rPr>
      </w:pPr>
      <w:r w:rsidRPr="00E62B50">
        <w:rPr>
          <w:rFonts w:eastAsia="Batang"/>
          <w:b/>
          <w:sz w:val="20"/>
          <w:szCs w:val="20"/>
          <w:highlight w:val="green"/>
          <w:lang w:val="pt-BR"/>
        </w:rPr>
        <w:t>Agreement</w:t>
      </w:r>
      <w:r w:rsidRPr="00F007B8">
        <w:rPr>
          <w:rFonts w:eastAsia="Batang"/>
          <w:sz w:val="20"/>
          <w:szCs w:val="20"/>
          <w:lang w:val="pt-BR"/>
        </w:rPr>
        <w:t xml:space="preserve"> (@ RAN1#104-e)</w:t>
      </w:r>
      <w:r w:rsidRPr="007C1E9D">
        <w:rPr>
          <w:rFonts w:eastAsia="Batang"/>
          <w:sz w:val="20"/>
          <w:szCs w:val="20"/>
          <w:lang w:val="pt-BR"/>
        </w:rPr>
        <w:t xml:space="preserve">: Support </w:t>
      </w:r>
      <w:r w:rsidRPr="007C1E9D">
        <w:rPr>
          <w:rFonts w:eastAsia="Batang"/>
          <w:sz w:val="20"/>
          <w:szCs w:val="20"/>
          <w:lang w:val="pt-BR" w:eastAsia="zh-CN"/>
        </w:rPr>
        <w:t xml:space="preserve">PUCCH repetition for PUCCH formats 0 and 2 at least for sub-slot based PUCCH repetition. </w:t>
      </w:r>
    </w:p>
    <w:p w14:paraId="11EB86E8" w14:textId="77777777" w:rsidR="004D5A1C" w:rsidRDefault="004D5A1C" w:rsidP="004D5A1C">
      <w:pPr>
        <w:rPr>
          <w:rFonts w:eastAsia="Batang"/>
          <w:sz w:val="20"/>
          <w:szCs w:val="20"/>
          <w:lang w:val="en-GB" w:eastAsia="zh-CN"/>
        </w:rPr>
      </w:pPr>
      <w:r w:rsidRPr="007C1E9D">
        <w:rPr>
          <w:rFonts w:eastAsia="Batang"/>
          <w:sz w:val="20"/>
          <w:szCs w:val="20"/>
          <w:lang w:val="en-GB" w:eastAsia="zh-CN"/>
        </w:rPr>
        <w:t>FFS: Support for slot-based PUCCH repetition</w:t>
      </w:r>
    </w:p>
    <w:p w14:paraId="13A320AA" w14:textId="77777777" w:rsidR="004D5A1C" w:rsidRDefault="004D5A1C" w:rsidP="004D5A1C">
      <w:pPr>
        <w:rPr>
          <w:rFonts w:eastAsiaTheme="minorEastAsia"/>
          <w:lang w:eastAsia="zh-CN"/>
        </w:rPr>
      </w:pPr>
    </w:p>
    <w:p w14:paraId="7428DDF1" w14:textId="77777777" w:rsidR="004D5A1C" w:rsidRPr="007C1E9D" w:rsidRDefault="004D5A1C" w:rsidP="004D5A1C">
      <w:pPr>
        <w:rPr>
          <w:rFonts w:ascii="Times" w:eastAsia="Batang" w:hAnsi="Times"/>
          <w:b/>
          <w:bCs/>
          <w:sz w:val="20"/>
          <w:szCs w:val="20"/>
          <w:highlight w:val="green"/>
          <w:lang w:eastAsia="x-none"/>
        </w:rPr>
      </w:pPr>
      <w:r w:rsidRPr="00E62B50">
        <w:rPr>
          <w:rFonts w:ascii="Times" w:eastAsia="Batang" w:hAnsi="Times"/>
          <w:b/>
          <w:bCs/>
          <w:sz w:val="20"/>
          <w:szCs w:val="20"/>
          <w:highlight w:val="green"/>
          <w:lang w:eastAsia="x-none"/>
        </w:rPr>
        <w:t>Agreement</w:t>
      </w:r>
      <w:r w:rsidRPr="00F007B8">
        <w:rPr>
          <w:rFonts w:ascii="Times" w:eastAsia="Batang" w:hAnsi="Times"/>
          <w:bCs/>
          <w:sz w:val="20"/>
          <w:szCs w:val="20"/>
          <w:lang w:eastAsia="x-none"/>
        </w:rPr>
        <w:t xml:space="preserve"> (@RAN1#106-e)</w:t>
      </w:r>
    </w:p>
    <w:p w14:paraId="5ED74BA1" w14:textId="77777777" w:rsidR="004D5A1C" w:rsidRPr="007C1E9D" w:rsidRDefault="004D5A1C" w:rsidP="004D5A1C">
      <w:pPr>
        <w:jc w:val="both"/>
        <w:rPr>
          <w:rFonts w:ascii="Times" w:eastAsia="Batang" w:hAnsi="Times" w:cs="Times"/>
          <w:bCs/>
          <w:sz w:val="20"/>
          <w:szCs w:val="22"/>
          <w:lang w:eastAsia="zh-CN"/>
        </w:rPr>
      </w:pPr>
      <w:r w:rsidRPr="007C1E9D">
        <w:rPr>
          <w:rFonts w:ascii="Times" w:eastAsia="Batang" w:hAnsi="Times" w:cs="Times"/>
          <w:bCs/>
          <w:sz w:val="20"/>
          <w:szCs w:val="22"/>
          <w:lang w:val="en-GB" w:eastAsia="zh-CN"/>
        </w:rPr>
        <w:t xml:space="preserve">Support </w:t>
      </w:r>
      <w:r w:rsidRPr="00F007B8">
        <w:rPr>
          <w:rFonts w:ascii="Times" w:eastAsia="Batang" w:hAnsi="Times" w:cs="Times"/>
          <w:bCs/>
          <w:sz w:val="20"/>
          <w:szCs w:val="22"/>
          <w:lang w:val="en-GB" w:eastAsia="zh-CN"/>
        </w:rPr>
        <w:t>slot-based</w:t>
      </w:r>
      <w:r w:rsidRPr="007C1E9D">
        <w:rPr>
          <w:rFonts w:ascii="Times" w:eastAsia="Batang" w:hAnsi="Times" w:cs="Times"/>
          <w:bCs/>
          <w:sz w:val="20"/>
          <w:szCs w:val="22"/>
          <w:lang w:val="en-GB" w:eastAsia="zh-CN"/>
        </w:rPr>
        <w:t xml:space="preserve"> PUCCH repetition for PUCCH Format 0 and Format 2 also for single TRP operation. </w:t>
      </w:r>
    </w:p>
    <w:p w14:paraId="2ED5D2D0" w14:textId="17483803" w:rsidR="00290602" w:rsidRPr="004D5A1C" w:rsidRDefault="004D5A1C" w:rsidP="004D5A1C">
      <w:pPr>
        <w:widowControl w:val="0"/>
        <w:numPr>
          <w:ilvl w:val="0"/>
          <w:numId w:val="66"/>
        </w:numPr>
        <w:contextualSpacing/>
        <w:jc w:val="both"/>
        <w:rPr>
          <w:rFonts w:ascii="Times" w:eastAsia="Batang" w:hAnsi="Times" w:cs="Times"/>
          <w:bCs/>
          <w:sz w:val="20"/>
          <w:szCs w:val="22"/>
          <w:lang w:val="en-GB" w:eastAsia="zh-CN"/>
        </w:rPr>
      </w:pPr>
      <w:r w:rsidRPr="007C1E9D">
        <w:rPr>
          <w:rFonts w:ascii="Times" w:eastAsia="Batang" w:hAnsi="Times" w:cs="Times"/>
          <w:bCs/>
          <w:sz w:val="20"/>
          <w:szCs w:val="22"/>
          <w:lang w:val="en-GB" w:eastAsia="zh-CN"/>
        </w:rPr>
        <w:t xml:space="preserve">The support is subject to independent UE capability indication </w:t>
      </w:r>
    </w:p>
    <w:p w14:paraId="668BE417" w14:textId="77777777" w:rsidR="004D5A1C" w:rsidRPr="005159C0" w:rsidRDefault="004D5A1C" w:rsidP="004D5A1C">
      <w:pPr>
        <w:pStyle w:val="afc"/>
        <w:spacing w:beforeLines="50" w:before="120" w:beforeAutospacing="0" w:afterLines="50" w:after="120" w:afterAutospacing="0"/>
        <w:rPr>
          <w:rFonts w:ascii="Times New Roman" w:eastAsia="微软雅黑" w:hAnsi="Times New Roman" w:cs="Times New Roman"/>
          <w:color w:val="000000"/>
          <w:sz w:val="20"/>
          <w:szCs w:val="18"/>
        </w:rPr>
      </w:pPr>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p w14:paraId="2FA2578E" w14:textId="352DD11B" w:rsidR="003F1B0E" w:rsidRDefault="00132A3C" w:rsidP="00926233">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B</w:t>
      </w:r>
      <w:r>
        <w:rPr>
          <w:rFonts w:ascii="Times New Roman" w:eastAsia="微软雅黑" w:hAnsi="Times New Roman" w:cs="Times New Roman"/>
          <w:color w:val="000000"/>
          <w:sz w:val="20"/>
          <w:szCs w:val="18"/>
        </w:rPr>
        <w:t xml:space="preserve">esides, </w:t>
      </w:r>
      <w:r w:rsidR="006B7D73">
        <w:rPr>
          <w:rFonts w:ascii="Times New Roman" w:eastAsia="微软雅黑" w:hAnsi="Times New Roman" w:cs="Times New Roman"/>
          <w:color w:val="000000"/>
          <w:sz w:val="20"/>
          <w:szCs w:val="18"/>
        </w:rPr>
        <w:t xml:space="preserve">for </w:t>
      </w:r>
      <w:r w:rsidR="00B14D24">
        <w:rPr>
          <w:rFonts w:ascii="Times New Roman" w:eastAsia="微软雅黑" w:hAnsi="Times New Roman" w:cs="Times New Roman"/>
          <w:color w:val="000000"/>
          <w:sz w:val="20"/>
          <w:szCs w:val="18"/>
        </w:rPr>
        <w:t xml:space="preserve">both </w:t>
      </w:r>
      <w:r w:rsidR="006B7D73">
        <w:rPr>
          <w:rFonts w:ascii="Times New Roman" w:eastAsia="微软雅黑" w:hAnsi="Times New Roman" w:cs="Times New Roman"/>
          <w:color w:val="000000"/>
          <w:sz w:val="20"/>
          <w:szCs w:val="18"/>
        </w:rPr>
        <w:t>sub-</w:t>
      </w:r>
      <w:proofErr w:type="gramStart"/>
      <w:r w:rsidR="006B7D73">
        <w:rPr>
          <w:rFonts w:ascii="Times New Roman" w:eastAsia="微软雅黑" w:hAnsi="Times New Roman" w:cs="Times New Roman"/>
          <w:color w:val="000000"/>
          <w:sz w:val="20"/>
          <w:szCs w:val="18"/>
        </w:rPr>
        <w:t>slot</w:t>
      </w:r>
      <w:proofErr w:type="gramEnd"/>
      <w:r w:rsidR="006B7D73">
        <w:rPr>
          <w:rFonts w:ascii="Times New Roman" w:eastAsia="微软雅黑" w:hAnsi="Times New Roman" w:cs="Times New Roman"/>
          <w:color w:val="000000"/>
          <w:sz w:val="20"/>
          <w:szCs w:val="18"/>
        </w:rPr>
        <w:t xml:space="preserve"> based and slot-based repetition for PUCCH formats 0 and 2, inter-slot frequency hopping is also supported, and related agreements are listed as below for reference.</w:t>
      </w:r>
    </w:p>
    <w:p w14:paraId="00E370EB" w14:textId="77777777" w:rsidR="006B7D73" w:rsidRPr="005159C0" w:rsidRDefault="006B7D73" w:rsidP="006B7D73">
      <w:pPr>
        <w:pStyle w:val="afc"/>
        <w:spacing w:beforeLines="50" w:before="120" w:beforeAutospacing="0" w:afterLines="50" w:after="120" w:afterAutospacing="0"/>
        <w:rPr>
          <w:rFonts w:ascii="Times New Roman" w:eastAsia="微软雅黑" w:hAnsi="Times New Roman" w:cs="Times New Roman"/>
          <w:color w:val="000000"/>
          <w:sz w:val="20"/>
          <w:szCs w:val="18"/>
        </w:rPr>
      </w:pPr>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p w14:paraId="236B68E3" w14:textId="09695C23" w:rsidR="00E62B50" w:rsidRPr="00450DDD" w:rsidRDefault="00E62B50" w:rsidP="00E62B50">
      <w:pPr>
        <w:jc w:val="both"/>
        <w:rPr>
          <w:rFonts w:ascii="Times" w:eastAsia="Batang" w:hAnsi="Times" w:cs="Times"/>
          <w:b/>
          <w:bCs/>
          <w:sz w:val="20"/>
          <w:szCs w:val="20"/>
          <w:highlight w:val="green"/>
          <w:lang w:eastAsia="zh-CN"/>
        </w:rPr>
      </w:pPr>
      <w:r w:rsidRPr="00450DDD">
        <w:rPr>
          <w:rFonts w:ascii="Times" w:eastAsia="Batang" w:hAnsi="Times" w:cs="Times"/>
          <w:b/>
          <w:bCs/>
          <w:sz w:val="20"/>
          <w:szCs w:val="20"/>
          <w:highlight w:val="green"/>
          <w:lang w:eastAsia="zh-CN"/>
        </w:rPr>
        <w:t>Agreement</w:t>
      </w:r>
      <w:r w:rsidRPr="00E62B50">
        <w:rPr>
          <w:rFonts w:ascii="Times" w:eastAsia="Batang" w:hAnsi="Times" w:cs="Times"/>
          <w:bCs/>
          <w:sz w:val="20"/>
          <w:szCs w:val="20"/>
          <w:lang w:eastAsia="zh-CN"/>
        </w:rPr>
        <w:t xml:space="preserve"> (</w:t>
      </w:r>
      <w:r w:rsidR="006F782C">
        <w:rPr>
          <w:rFonts w:ascii="Times" w:eastAsia="Batang" w:hAnsi="Times" w:cs="Times"/>
          <w:bCs/>
          <w:sz w:val="20"/>
          <w:szCs w:val="20"/>
          <w:lang w:eastAsia="zh-CN"/>
        </w:rPr>
        <w:t>@</w:t>
      </w:r>
      <w:r w:rsidRPr="00E62B50">
        <w:rPr>
          <w:rFonts w:ascii="Times" w:eastAsia="Batang" w:hAnsi="Times" w:cs="Times"/>
          <w:bCs/>
          <w:sz w:val="20"/>
          <w:szCs w:val="20"/>
          <w:lang w:eastAsia="zh-CN"/>
        </w:rPr>
        <w:t>RAN1#106b-e)</w:t>
      </w:r>
    </w:p>
    <w:p w14:paraId="6AA38ACE" w14:textId="77777777" w:rsidR="00E62B50" w:rsidRPr="00450DDD" w:rsidRDefault="00E62B50" w:rsidP="00E62B50">
      <w:pPr>
        <w:jc w:val="both"/>
        <w:rPr>
          <w:rFonts w:ascii="Times" w:eastAsia="Batang" w:hAnsi="Times"/>
          <w:bCs/>
          <w:sz w:val="20"/>
          <w:szCs w:val="20"/>
          <w:lang w:val="en-GB" w:eastAsia="zh-CN"/>
        </w:rPr>
      </w:pPr>
      <w:r w:rsidRPr="00450DDD">
        <w:rPr>
          <w:rFonts w:ascii="Times" w:eastAsia="Batang" w:hAnsi="Times"/>
          <w:bCs/>
          <w:sz w:val="20"/>
          <w:szCs w:val="20"/>
          <w:lang w:val="en-GB" w:eastAsia="zh-CN"/>
        </w:rPr>
        <w:t>For PUCCH repetition enhancements:</w:t>
      </w:r>
    </w:p>
    <w:p w14:paraId="1F10DF79" w14:textId="77777777" w:rsidR="00E62B50" w:rsidRPr="00450DDD" w:rsidRDefault="00E62B50" w:rsidP="00E62B50">
      <w:pPr>
        <w:widowControl w:val="0"/>
        <w:numPr>
          <w:ilvl w:val="0"/>
          <w:numId w:val="67"/>
        </w:numPr>
        <w:contextualSpacing/>
        <w:jc w:val="both"/>
        <w:rPr>
          <w:rFonts w:ascii="Times" w:eastAsia="Batang" w:hAnsi="Times"/>
          <w:bCs/>
          <w:sz w:val="20"/>
          <w:szCs w:val="20"/>
          <w:lang w:eastAsia="x-none"/>
        </w:rPr>
      </w:pPr>
      <w:r w:rsidRPr="00450DDD">
        <w:rPr>
          <w:rFonts w:ascii="Times" w:eastAsia="Batang" w:hAnsi="Times"/>
          <w:sz w:val="20"/>
          <w:szCs w:val="20"/>
          <w:lang w:eastAsia="x-none"/>
        </w:rPr>
        <w:t xml:space="preserve">Support </w:t>
      </w:r>
      <w:r w:rsidRPr="00450DDD">
        <w:rPr>
          <w:rFonts w:ascii="Times" w:eastAsia="Batang" w:hAnsi="Times"/>
          <w:bCs/>
          <w:i/>
          <w:iCs/>
          <w:sz w:val="20"/>
          <w:szCs w:val="20"/>
          <w:lang w:eastAsia="x-none"/>
        </w:rPr>
        <w:t>inter-</w:t>
      </w:r>
      <w:proofErr w:type="spellStart"/>
      <w:r w:rsidRPr="00450DDD">
        <w:rPr>
          <w:rFonts w:ascii="Times" w:eastAsia="Batang" w:hAnsi="Times"/>
          <w:bCs/>
          <w:i/>
          <w:iCs/>
          <w:sz w:val="20"/>
          <w:szCs w:val="20"/>
          <w:lang w:eastAsia="x-none"/>
        </w:rPr>
        <w:t>slotFrequencyHopping</w:t>
      </w:r>
      <w:proofErr w:type="spellEnd"/>
      <w:r w:rsidRPr="00450DDD">
        <w:rPr>
          <w:rFonts w:ascii="Times" w:eastAsia="Batang" w:hAnsi="Times"/>
          <w:bCs/>
          <w:sz w:val="20"/>
          <w:szCs w:val="20"/>
          <w:lang w:eastAsia="x-none"/>
        </w:rPr>
        <w:t xml:space="preserve"> for PUCCH repetition operation of PUCCH Format 0 and Format 2 for slot-based PUCCH configurations. </w:t>
      </w:r>
    </w:p>
    <w:p w14:paraId="6559E83E" w14:textId="77777777" w:rsidR="00E62B50" w:rsidRPr="00450DDD" w:rsidRDefault="00E62B50" w:rsidP="00E62B50">
      <w:pPr>
        <w:widowControl w:val="0"/>
        <w:numPr>
          <w:ilvl w:val="0"/>
          <w:numId w:val="67"/>
        </w:numPr>
        <w:contextualSpacing/>
        <w:jc w:val="both"/>
        <w:rPr>
          <w:rFonts w:ascii="Times" w:eastAsia="Batang" w:hAnsi="Times"/>
          <w:bCs/>
          <w:sz w:val="20"/>
          <w:szCs w:val="20"/>
          <w:lang w:eastAsia="x-none"/>
        </w:rPr>
      </w:pPr>
      <w:r w:rsidRPr="00450DDD">
        <w:rPr>
          <w:rFonts w:ascii="Times" w:eastAsia="Batang" w:hAnsi="Times"/>
          <w:sz w:val="20"/>
          <w:szCs w:val="20"/>
          <w:lang w:eastAsia="x-none"/>
        </w:rPr>
        <w:t xml:space="preserve">Support </w:t>
      </w:r>
      <w:r w:rsidRPr="00450DDD">
        <w:rPr>
          <w:rFonts w:ascii="Times" w:eastAsia="Batang" w:hAnsi="Times"/>
          <w:bCs/>
          <w:sz w:val="20"/>
          <w:szCs w:val="20"/>
          <w:lang w:eastAsia="x-none"/>
        </w:rPr>
        <w:t>inter-</w:t>
      </w:r>
      <w:proofErr w:type="spellStart"/>
      <w:r w:rsidRPr="00450DDD">
        <w:rPr>
          <w:rFonts w:ascii="Times" w:eastAsia="Batang" w:hAnsi="Times"/>
          <w:bCs/>
          <w:sz w:val="20"/>
          <w:szCs w:val="20"/>
          <w:lang w:eastAsia="x-none"/>
        </w:rPr>
        <w:t>subslot</w:t>
      </w:r>
      <w:proofErr w:type="spellEnd"/>
      <w:r w:rsidRPr="00450DDD">
        <w:rPr>
          <w:rFonts w:ascii="Times" w:eastAsia="Batang" w:hAnsi="Times"/>
          <w:bCs/>
          <w:sz w:val="20"/>
          <w:szCs w:val="20"/>
          <w:lang w:eastAsia="x-none"/>
        </w:rPr>
        <w:t xml:space="preserve"> Frequency Hopping for PUCCH repetition operation of PUCCH Formats 0, 1, 2, 3 and 4 for 7OS </w:t>
      </w:r>
      <w:r w:rsidRPr="00412693">
        <w:rPr>
          <w:rFonts w:ascii="Times" w:eastAsia="Batang" w:hAnsi="Times"/>
          <w:bCs/>
          <w:sz w:val="20"/>
          <w:szCs w:val="20"/>
          <w:lang w:eastAsia="x-none"/>
        </w:rPr>
        <w:t>slot-based</w:t>
      </w:r>
      <w:r w:rsidRPr="00450DDD">
        <w:rPr>
          <w:rFonts w:ascii="Times" w:eastAsia="Batang" w:hAnsi="Times"/>
          <w:bCs/>
          <w:sz w:val="20"/>
          <w:szCs w:val="20"/>
          <w:lang w:eastAsia="x-none"/>
        </w:rPr>
        <w:t xml:space="preserve"> PUCCH configurations. </w:t>
      </w:r>
    </w:p>
    <w:p w14:paraId="452F70B5" w14:textId="77777777" w:rsidR="00E62B50" w:rsidRPr="00450DDD" w:rsidRDefault="00E62B50" w:rsidP="00E62B50">
      <w:pPr>
        <w:widowControl w:val="0"/>
        <w:numPr>
          <w:ilvl w:val="1"/>
          <w:numId w:val="67"/>
        </w:numPr>
        <w:contextualSpacing/>
        <w:jc w:val="both"/>
        <w:rPr>
          <w:rFonts w:ascii="Times" w:eastAsia="Batang" w:hAnsi="Times"/>
          <w:bCs/>
          <w:sz w:val="20"/>
          <w:szCs w:val="20"/>
          <w:lang w:eastAsia="x-none"/>
        </w:rPr>
      </w:pPr>
      <w:r w:rsidRPr="00450DDD">
        <w:rPr>
          <w:rFonts w:ascii="Times" w:eastAsia="Batang" w:hAnsi="Times"/>
          <w:bCs/>
          <w:sz w:val="20"/>
          <w:szCs w:val="20"/>
          <w:lang w:eastAsia="x-none"/>
        </w:rPr>
        <w:t>The UE applies the inter-</w:t>
      </w:r>
      <w:proofErr w:type="spellStart"/>
      <w:r w:rsidRPr="00450DDD">
        <w:rPr>
          <w:rFonts w:ascii="Times" w:eastAsia="Batang" w:hAnsi="Times"/>
          <w:bCs/>
          <w:sz w:val="20"/>
          <w:szCs w:val="20"/>
          <w:lang w:eastAsia="x-none"/>
        </w:rPr>
        <w:t>subslot</w:t>
      </w:r>
      <w:proofErr w:type="spellEnd"/>
      <w:r w:rsidRPr="00450DDD">
        <w:rPr>
          <w:rFonts w:ascii="Times" w:eastAsia="Batang" w:hAnsi="Times"/>
          <w:bCs/>
          <w:sz w:val="20"/>
          <w:szCs w:val="20"/>
          <w:lang w:eastAsia="x-none"/>
        </w:rPr>
        <w:t xml:space="preserve"> FH operation from sub-slot to sub-slot, if configured with </w:t>
      </w:r>
      <w:r w:rsidRPr="00450DDD">
        <w:rPr>
          <w:rFonts w:ascii="Times" w:eastAsia="Batang" w:hAnsi="Times"/>
          <w:bCs/>
          <w:i/>
          <w:iCs/>
          <w:sz w:val="20"/>
          <w:szCs w:val="20"/>
          <w:lang w:eastAsia="x-none"/>
        </w:rPr>
        <w:t>inter-</w:t>
      </w:r>
      <w:proofErr w:type="spellStart"/>
      <w:r w:rsidRPr="00450DDD">
        <w:rPr>
          <w:rFonts w:ascii="Times" w:eastAsia="Batang" w:hAnsi="Times"/>
          <w:bCs/>
          <w:i/>
          <w:iCs/>
          <w:sz w:val="20"/>
          <w:szCs w:val="20"/>
          <w:lang w:eastAsia="x-none"/>
        </w:rPr>
        <w:t>slotFrequencyHopping</w:t>
      </w:r>
      <w:proofErr w:type="spellEnd"/>
      <w:r w:rsidRPr="00450DDD">
        <w:rPr>
          <w:rFonts w:ascii="Times" w:eastAsia="Batang" w:hAnsi="Times"/>
          <w:bCs/>
          <w:sz w:val="20"/>
          <w:szCs w:val="20"/>
          <w:lang w:eastAsia="x-none"/>
        </w:rPr>
        <w:t xml:space="preserve"> in the respective </w:t>
      </w:r>
      <w:proofErr w:type="spellStart"/>
      <w:r w:rsidRPr="00450DDD">
        <w:rPr>
          <w:rFonts w:ascii="Times" w:eastAsia="Batang" w:hAnsi="Times"/>
          <w:bCs/>
          <w:sz w:val="20"/>
          <w:szCs w:val="20"/>
          <w:lang w:eastAsia="x-none"/>
        </w:rPr>
        <w:t>PUCCH_config</w:t>
      </w:r>
      <w:proofErr w:type="spellEnd"/>
      <w:r w:rsidRPr="00450DDD">
        <w:rPr>
          <w:rFonts w:ascii="Times" w:eastAsia="Batang" w:hAnsi="Times"/>
          <w:bCs/>
          <w:sz w:val="20"/>
          <w:szCs w:val="20"/>
          <w:lang w:eastAsia="x-none"/>
        </w:rPr>
        <w:t xml:space="preserve">. </w:t>
      </w:r>
    </w:p>
    <w:p w14:paraId="4803B5F5" w14:textId="77777777" w:rsidR="00E62B50" w:rsidRPr="00450DDD" w:rsidRDefault="00E62B50" w:rsidP="00E62B50">
      <w:pPr>
        <w:widowControl w:val="0"/>
        <w:numPr>
          <w:ilvl w:val="0"/>
          <w:numId w:val="67"/>
        </w:numPr>
        <w:contextualSpacing/>
        <w:jc w:val="both"/>
        <w:rPr>
          <w:rFonts w:ascii="Times" w:eastAsia="Batang" w:hAnsi="Times"/>
          <w:bCs/>
          <w:sz w:val="20"/>
          <w:szCs w:val="20"/>
          <w:lang w:eastAsia="x-none"/>
        </w:rPr>
      </w:pPr>
      <w:r w:rsidRPr="00450DDD">
        <w:rPr>
          <w:rFonts w:ascii="Times" w:eastAsia="Batang" w:hAnsi="Times"/>
          <w:sz w:val="20"/>
          <w:szCs w:val="20"/>
          <w:lang w:eastAsia="x-none"/>
        </w:rPr>
        <w:t>(</w:t>
      </w:r>
      <w:r w:rsidRPr="00450DDD">
        <w:rPr>
          <w:rFonts w:ascii="Times" w:eastAsia="Batang" w:hAnsi="Times"/>
          <w:sz w:val="20"/>
          <w:szCs w:val="20"/>
          <w:highlight w:val="darkYellow"/>
          <w:lang w:eastAsia="x-none"/>
        </w:rPr>
        <w:t>Working Assumption</w:t>
      </w:r>
      <w:r w:rsidRPr="00450DDD">
        <w:rPr>
          <w:rFonts w:ascii="Times" w:eastAsia="Batang" w:hAnsi="Times"/>
          <w:sz w:val="20"/>
          <w:szCs w:val="20"/>
          <w:lang w:eastAsia="x-none"/>
        </w:rPr>
        <w:t xml:space="preserve">) Support </w:t>
      </w:r>
      <w:r w:rsidRPr="00450DDD">
        <w:rPr>
          <w:rFonts w:ascii="Times" w:eastAsia="Batang" w:hAnsi="Times"/>
          <w:bCs/>
          <w:sz w:val="20"/>
          <w:szCs w:val="20"/>
          <w:lang w:eastAsia="x-none"/>
        </w:rPr>
        <w:t>inter-</w:t>
      </w:r>
      <w:proofErr w:type="spellStart"/>
      <w:r w:rsidRPr="00450DDD">
        <w:rPr>
          <w:rFonts w:ascii="Times" w:eastAsia="Batang" w:hAnsi="Times"/>
          <w:bCs/>
          <w:sz w:val="20"/>
          <w:szCs w:val="20"/>
          <w:lang w:eastAsia="x-none"/>
        </w:rPr>
        <w:t>subslot</w:t>
      </w:r>
      <w:proofErr w:type="spellEnd"/>
      <w:r w:rsidRPr="00450DDD">
        <w:rPr>
          <w:rFonts w:ascii="Times" w:eastAsia="Batang" w:hAnsi="Times"/>
          <w:bCs/>
          <w:sz w:val="20"/>
          <w:szCs w:val="20"/>
          <w:lang w:eastAsia="x-none"/>
        </w:rPr>
        <w:t xml:space="preserve"> Frequency Hopping for PUCCH repetition operation of PUCCH Format 0 and Format 2 for 2OS </w:t>
      </w:r>
      <w:r w:rsidRPr="00412693">
        <w:rPr>
          <w:rFonts w:ascii="Times" w:eastAsia="Batang" w:hAnsi="Times"/>
          <w:bCs/>
          <w:sz w:val="20"/>
          <w:szCs w:val="20"/>
          <w:lang w:eastAsia="x-none"/>
        </w:rPr>
        <w:t>slot-based</w:t>
      </w:r>
      <w:r w:rsidRPr="00450DDD">
        <w:rPr>
          <w:rFonts w:ascii="Times" w:eastAsia="Batang" w:hAnsi="Times"/>
          <w:bCs/>
          <w:sz w:val="20"/>
          <w:szCs w:val="20"/>
          <w:lang w:eastAsia="x-none"/>
        </w:rPr>
        <w:t xml:space="preserve"> PUCCH configurations. </w:t>
      </w:r>
    </w:p>
    <w:p w14:paraId="5168488D" w14:textId="77777777" w:rsidR="00E62B50" w:rsidRPr="00450DDD" w:rsidRDefault="00E62B50" w:rsidP="00E62B50">
      <w:pPr>
        <w:widowControl w:val="0"/>
        <w:numPr>
          <w:ilvl w:val="1"/>
          <w:numId w:val="67"/>
        </w:numPr>
        <w:contextualSpacing/>
        <w:jc w:val="both"/>
        <w:rPr>
          <w:rFonts w:ascii="Times" w:eastAsia="Batang" w:hAnsi="Times"/>
          <w:bCs/>
          <w:sz w:val="20"/>
          <w:szCs w:val="20"/>
          <w:lang w:eastAsia="x-none"/>
        </w:rPr>
      </w:pPr>
      <w:r w:rsidRPr="00450DDD">
        <w:rPr>
          <w:rFonts w:ascii="Times" w:eastAsia="Batang" w:hAnsi="Times"/>
          <w:bCs/>
          <w:sz w:val="20"/>
          <w:szCs w:val="20"/>
          <w:lang w:eastAsia="x-none"/>
        </w:rPr>
        <w:t>The UE applies the inter-</w:t>
      </w:r>
      <w:proofErr w:type="spellStart"/>
      <w:r w:rsidRPr="00450DDD">
        <w:rPr>
          <w:rFonts w:ascii="Times" w:eastAsia="Batang" w:hAnsi="Times"/>
          <w:bCs/>
          <w:sz w:val="20"/>
          <w:szCs w:val="20"/>
          <w:lang w:eastAsia="x-none"/>
        </w:rPr>
        <w:t>subslot</w:t>
      </w:r>
      <w:proofErr w:type="spellEnd"/>
      <w:r w:rsidRPr="00450DDD">
        <w:rPr>
          <w:rFonts w:ascii="Times" w:eastAsia="Batang" w:hAnsi="Times"/>
          <w:bCs/>
          <w:sz w:val="20"/>
          <w:szCs w:val="20"/>
          <w:lang w:eastAsia="x-none"/>
        </w:rPr>
        <w:t xml:space="preserve"> FH operation from sub-slot to sub-slot, if configured with </w:t>
      </w:r>
      <w:r w:rsidRPr="00450DDD">
        <w:rPr>
          <w:rFonts w:ascii="Times" w:eastAsia="Batang" w:hAnsi="Times"/>
          <w:bCs/>
          <w:i/>
          <w:iCs/>
          <w:sz w:val="20"/>
          <w:szCs w:val="20"/>
          <w:lang w:eastAsia="x-none"/>
        </w:rPr>
        <w:t>inter-</w:t>
      </w:r>
      <w:proofErr w:type="spellStart"/>
      <w:r w:rsidRPr="00450DDD">
        <w:rPr>
          <w:rFonts w:ascii="Times" w:eastAsia="Batang" w:hAnsi="Times"/>
          <w:bCs/>
          <w:i/>
          <w:iCs/>
          <w:sz w:val="20"/>
          <w:szCs w:val="20"/>
          <w:lang w:eastAsia="x-none"/>
        </w:rPr>
        <w:t>slotFrequencyHopping</w:t>
      </w:r>
      <w:proofErr w:type="spellEnd"/>
      <w:r w:rsidRPr="00450DDD">
        <w:rPr>
          <w:rFonts w:ascii="Times" w:eastAsia="Batang" w:hAnsi="Times"/>
          <w:bCs/>
          <w:sz w:val="20"/>
          <w:szCs w:val="20"/>
          <w:lang w:eastAsia="x-none"/>
        </w:rPr>
        <w:t xml:space="preserve"> in the respective </w:t>
      </w:r>
      <w:proofErr w:type="spellStart"/>
      <w:r w:rsidRPr="00450DDD">
        <w:rPr>
          <w:rFonts w:ascii="Times" w:eastAsia="Batang" w:hAnsi="Times"/>
          <w:bCs/>
          <w:sz w:val="20"/>
          <w:szCs w:val="20"/>
          <w:lang w:eastAsia="x-none"/>
        </w:rPr>
        <w:t>PUCCH_config</w:t>
      </w:r>
      <w:proofErr w:type="spellEnd"/>
      <w:r w:rsidRPr="00450DDD">
        <w:rPr>
          <w:rFonts w:ascii="Times" w:eastAsia="Batang" w:hAnsi="Times"/>
          <w:bCs/>
          <w:sz w:val="20"/>
          <w:szCs w:val="20"/>
          <w:lang w:eastAsia="x-none"/>
        </w:rPr>
        <w:t xml:space="preserve">. </w:t>
      </w:r>
    </w:p>
    <w:p w14:paraId="28B42D2E" w14:textId="77777777" w:rsidR="00E62B50" w:rsidRPr="00924032" w:rsidRDefault="00E62B50" w:rsidP="00E62B50">
      <w:pPr>
        <w:widowControl w:val="0"/>
        <w:numPr>
          <w:ilvl w:val="0"/>
          <w:numId w:val="67"/>
        </w:numPr>
        <w:contextualSpacing/>
        <w:jc w:val="both"/>
        <w:rPr>
          <w:rFonts w:ascii="Times" w:eastAsia="Batang" w:hAnsi="Times"/>
          <w:bCs/>
          <w:sz w:val="20"/>
          <w:szCs w:val="20"/>
          <w:highlight w:val="cyan"/>
          <w:lang w:val="en-GB" w:eastAsia="zh-CN"/>
        </w:rPr>
      </w:pPr>
      <w:r w:rsidRPr="00924032">
        <w:rPr>
          <w:rFonts w:ascii="Times" w:eastAsia="Batang" w:hAnsi="Times"/>
          <w:bCs/>
          <w:sz w:val="20"/>
          <w:szCs w:val="20"/>
          <w:highlight w:val="cyan"/>
          <w:lang w:val="en-GB" w:eastAsia="zh-CN"/>
        </w:rPr>
        <w:t xml:space="preserve">Note: </w:t>
      </w:r>
      <w:bookmarkStart w:id="4" w:name="_Hlk142570775"/>
      <w:r w:rsidRPr="00924032">
        <w:rPr>
          <w:rFonts w:ascii="Times" w:eastAsia="Batang" w:hAnsi="Times"/>
          <w:bCs/>
          <w:sz w:val="20"/>
          <w:szCs w:val="20"/>
          <w:highlight w:val="cyan"/>
          <w:lang w:val="en-GB" w:eastAsia="zh-CN"/>
        </w:rPr>
        <w:t>As for Rel-15,</w:t>
      </w:r>
      <w:bookmarkEnd w:id="4"/>
      <w:r w:rsidRPr="00924032">
        <w:rPr>
          <w:rFonts w:ascii="Times" w:eastAsia="Batang" w:hAnsi="Times"/>
          <w:bCs/>
          <w:sz w:val="20"/>
          <w:szCs w:val="20"/>
          <w:highlight w:val="cyan"/>
          <w:lang w:val="en-GB" w:eastAsia="zh-CN"/>
        </w:rPr>
        <w:t xml:space="preserve"> the configuration / enabling of </w:t>
      </w:r>
      <w:r w:rsidRPr="00924032">
        <w:rPr>
          <w:rFonts w:ascii="Times" w:eastAsia="Batang" w:hAnsi="Times"/>
          <w:bCs/>
          <w:i/>
          <w:iCs/>
          <w:sz w:val="20"/>
          <w:szCs w:val="20"/>
          <w:highlight w:val="cyan"/>
          <w:lang w:eastAsia="x-none"/>
        </w:rPr>
        <w:t>inter-</w:t>
      </w:r>
      <w:proofErr w:type="spellStart"/>
      <w:r w:rsidRPr="00924032">
        <w:rPr>
          <w:rFonts w:ascii="Times" w:eastAsia="Batang" w:hAnsi="Times"/>
          <w:bCs/>
          <w:i/>
          <w:iCs/>
          <w:sz w:val="20"/>
          <w:szCs w:val="20"/>
          <w:highlight w:val="cyan"/>
          <w:lang w:eastAsia="x-none"/>
        </w:rPr>
        <w:t>slotFrequencyHopping</w:t>
      </w:r>
      <w:proofErr w:type="spellEnd"/>
      <w:r w:rsidRPr="00924032">
        <w:rPr>
          <w:rFonts w:ascii="Times" w:eastAsia="Batang" w:hAnsi="Times"/>
          <w:bCs/>
          <w:i/>
          <w:iCs/>
          <w:sz w:val="20"/>
          <w:szCs w:val="20"/>
          <w:highlight w:val="cyan"/>
          <w:lang w:eastAsia="x-none"/>
        </w:rPr>
        <w:t xml:space="preserve"> </w:t>
      </w:r>
      <w:r w:rsidRPr="00924032">
        <w:rPr>
          <w:rFonts w:ascii="Times" w:eastAsia="Batang" w:hAnsi="Times"/>
          <w:bCs/>
          <w:sz w:val="20"/>
          <w:szCs w:val="20"/>
          <w:highlight w:val="cyan"/>
          <w:lang w:val="en-GB" w:eastAsia="x-none"/>
        </w:rPr>
        <w:t xml:space="preserve">and </w:t>
      </w:r>
      <w:proofErr w:type="spellStart"/>
      <w:r w:rsidRPr="00924032">
        <w:rPr>
          <w:rFonts w:ascii="Times" w:eastAsia="Batang" w:hAnsi="Times"/>
          <w:bCs/>
          <w:i/>
          <w:iCs/>
          <w:sz w:val="20"/>
          <w:szCs w:val="20"/>
          <w:highlight w:val="cyan"/>
          <w:lang w:val="en-GB" w:eastAsia="x-none"/>
        </w:rPr>
        <w:t>intraSlotFrequencyHopping</w:t>
      </w:r>
      <w:proofErr w:type="spellEnd"/>
      <w:r w:rsidRPr="00924032">
        <w:rPr>
          <w:rFonts w:ascii="Times" w:eastAsia="Batang" w:hAnsi="Times"/>
          <w:bCs/>
          <w:sz w:val="20"/>
          <w:szCs w:val="20"/>
          <w:highlight w:val="cyan"/>
          <w:lang w:val="en-GB" w:eastAsia="x-none"/>
        </w:rPr>
        <w:t xml:space="preserve"> is not supported. </w:t>
      </w:r>
    </w:p>
    <w:p w14:paraId="66C3CEDA" w14:textId="1F848E9E" w:rsidR="006B7D73" w:rsidRDefault="006B7D73" w:rsidP="00926233">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p>
    <w:p w14:paraId="70010DD5" w14:textId="393E6A9E" w:rsidR="00412693" w:rsidRPr="00450DDD" w:rsidRDefault="00412693" w:rsidP="00412693">
      <w:pPr>
        <w:shd w:val="clear" w:color="auto" w:fill="FFFFFF"/>
        <w:rPr>
          <w:rFonts w:ascii="Times" w:hAnsi="Times" w:cs="Times"/>
          <w:color w:val="222222"/>
          <w:sz w:val="20"/>
          <w:szCs w:val="20"/>
          <w:lang w:eastAsia="ko-KR"/>
        </w:rPr>
      </w:pPr>
      <w:r w:rsidRPr="00450DDD">
        <w:rPr>
          <w:rFonts w:ascii="Times" w:hAnsi="Times" w:cs="Times"/>
          <w:b/>
          <w:bCs/>
          <w:color w:val="222222"/>
          <w:sz w:val="20"/>
          <w:szCs w:val="20"/>
          <w:shd w:val="clear" w:color="auto" w:fill="00FF00"/>
          <w:lang w:eastAsia="ko-KR"/>
        </w:rPr>
        <w:t>Agreement</w:t>
      </w:r>
      <w:r w:rsidRPr="00E62B50">
        <w:rPr>
          <w:rFonts w:ascii="Times" w:eastAsia="Batang" w:hAnsi="Times" w:cs="Times"/>
          <w:bCs/>
          <w:sz w:val="20"/>
          <w:szCs w:val="20"/>
          <w:lang w:eastAsia="zh-CN"/>
        </w:rPr>
        <w:t xml:space="preserve"> (</w:t>
      </w:r>
      <w:r w:rsidRPr="00412693">
        <w:rPr>
          <w:rFonts w:ascii="Times" w:eastAsia="Batang" w:hAnsi="Times" w:cs="Times"/>
          <w:bCs/>
          <w:sz w:val="20"/>
          <w:szCs w:val="20"/>
          <w:lang w:eastAsia="zh-CN"/>
        </w:rPr>
        <w:t>RAN1#107-e</w:t>
      </w:r>
      <w:r w:rsidRPr="00E62B50">
        <w:rPr>
          <w:rFonts w:ascii="Times" w:eastAsia="Batang" w:hAnsi="Times" w:cs="Times"/>
          <w:bCs/>
          <w:sz w:val="20"/>
          <w:szCs w:val="20"/>
          <w:lang w:eastAsia="zh-CN"/>
        </w:rPr>
        <w:t>)</w:t>
      </w:r>
    </w:p>
    <w:p w14:paraId="737C8F73" w14:textId="77777777" w:rsidR="00412693" w:rsidRPr="00450DDD" w:rsidRDefault="00412693" w:rsidP="00412693">
      <w:pPr>
        <w:contextualSpacing/>
        <w:jc w:val="both"/>
        <w:rPr>
          <w:rFonts w:ascii="Times" w:eastAsia="Batang" w:hAnsi="Times"/>
          <w:sz w:val="20"/>
          <w:szCs w:val="20"/>
          <w:lang w:eastAsia="zh-CN"/>
        </w:rPr>
      </w:pPr>
      <w:r w:rsidRPr="00450DDD">
        <w:rPr>
          <w:rFonts w:ascii="Times" w:eastAsia="Batang" w:hAnsi="Times"/>
          <w:sz w:val="20"/>
          <w:szCs w:val="20"/>
          <w:lang w:eastAsia="zh-CN"/>
        </w:rPr>
        <w:t xml:space="preserve">Confirm the following RAN1 working assumption from RAN1#106bis-e with the additional agreement on UE capability (in </w:t>
      </w:r>
      <w:r w:rsidRPr="00450DDD">
        <w:rPr>
          <w:rFonts w:ascii="Times" w:eastAsia="Batang" w:hAnsi="Times"/>
          <w:color w:val="FF0000"/>
          <w:sz w:val="20"/>
          <w:szCs w:val="20"/>
          <w:lang w:eastAsia="zh-CN"/>
        </w:rPr>
        <w:t>RED</w:t>
      </w:r>
      <w:r w:rsidRPr="00450DDD">
        <w:rPr>
          <w:rFonts w:ascii="Times" w:eastAsia="Batang" w:hAnsi="Times"/>
          <w:sz w:val="20"/>
          <w:szCs w:val="20"/>
          <w:lang w:eastAsia="zh-CN"/>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5"/>
      </w:tblGrid>
      <w:tr w:rsidR="00412693" w:rsidRPr="00450DDD" w14:paraId="6738CB17" w14:textId="77777777" w:rsidTr="003500BD">
        <w:tc>
          <w:tcPr>
            <w:tcW w:w="8925" w:type="dxa"/>
            <w:shd w:val="clear" w:color="auto" w:fill="auto"/>
          </w:tcPr>
          <w:p w14:paraId="0C981E59" w14:textId="77777777" w:rsidR="00412693" w:rsidRPr="00450DDD" w:rsidRDefault="00412693" w:rsidP="003500BD">
            <w:pPr>
              <w:widowControl w:val="0"/>
              <w:numPr>
                <w:ilvl w:val="0"/>
                <w:numId w:val="65"/>
              </w:numPr>
              <w:ind w:left="360"/>
              <w:contextualSpacing/>
              <w:jc w:val="both"/>
              <w:rPr>
                <w:rFonts w:ascii="Times" w:eastAsia="Batang" w:hAnsi="Times"/>
                <w:sz w:val="20"/>
                <w:szCs w:val="20"/>
                <w:lang w:val="en-GB" w:eastAsia="x-none"/>
              </w:rPr>
            </w:pPr>
            <w:r w:rsidRPr="00450DDD">
              <w:rPr>
                <w:rFonts w:ascii="Times" w:eastAsia="Batang" w:hAnsi="Times"/>
                <w:sz w:val="20"/>
                <w:szCs w:val="20"/>
                <w:lang w:val="en-GB" w:eastAsia="x-none"/>
              </w:rPr>
              <w:t>(</w:t>
            </w:r>
            <w:r w:rsidRPr="00450DDD">
              <w:rPr>
                <w:rFonts w:ascii="Times" w:eastAsia="Batang" w:hAnsi="Times"/>
                <w:sz w:val="20"/>
                <w:szCs w:val="20"/>
                <w:highlight w:val="darkYellow"/>
                <w:lang w:val="en-GB" w:eastAsia="x-none"/>
              </w:rPr>
              <w:t>Working Assumption</w:t>
            </w:r>
            <w:r w:rsidRPr="00450DDD">
              <w:rPr>
                <w:rFonts w:ascii="Times" w:eastAsia="Batang" w:hAnsi="Times"/>
                <w:sz w:val="20"/>
                <w:szCs w:val="20"/>
                <w:lang w:val="en-GB" w:eastAsia="x-none"/>
              </w:rPr>
              <w:t>) Support inter-</w:t>
            </w:r>
            <w:proofErr w:type="spellStart"/>
            <w:r w:rsidRPr="00450DDD">
              <w:rPr>
                <w:rFonts w:ascii="Times" w:eastAsia="Batang" w:hAnsi="Times"/>
                <w:sz w:val="20"/>
                <w:szCs w:val="20"/>
                <w:lang w:val="en-GB" w:eastAsia="x-none"/>
              </w:rPr>
              <w:t>subslot</w:t>
            </w:r>
            <w:proofErr w:type="spellEnd"/>
            <w:r w:rsidRPr="00450DDD">
              <w:rPr>
                <w:rFonts w:ascii="Times" w:eastAsia="Batang" w:hAnsi="Times"/>
                <w:sz w:val="20"/>
                <w:szCs w:val="20"/>
                <w:lang w:val="en-GB" w:eastAsia="x-none"/>
              </w:rPr>
              <w:t xml:space="preserve"> Frequency Hopping for PUCCH repetition operation of PUCCH Format 0 and Format 2 for </w:t>
            </w:r>
            <w:r w:rsidRPr="004174AC">
              <w:rPr>
                <w:rFonts w:ascii="Times" w:eastAsia="Batang" w:hAnsi="Times"/>
                <w:sz w:val="20"/>
                <w:szCs w:val="20"/>
                <w:lang w:val="en-GB" w:eastAsia="x-none"/>
              </w:rPr>
              <w:t>2OS</w:t>
            </w:r>
            <w:r w:rsidRPr="00450DDD">
              <w:rPr>
                <w:rFonts w:ascii="Times" w:eastAsia="Batang" w:hAnsi="Times"/>
                <w:sz w:val="20"/>
                <w:szCs w:val="20"/>
                <w:lang w:val="en-GB" w:eastAsia="x-none"/>
              </w:rPr>
              <w:t xml:space="preserve"> slot-based PUCCH configurations. </w:t>
            </w:r>
          </w:p>
          <w:p w14:paraId="42D101A4" w14:textId="77777777" w:rsidR="00412693" w:rsidRPr="00450DDD" w:rsidRDefault="00412693" w:rsidP="003500BD">
            <w:pPr>
              <w:widowControl w:val="0"/>
              <w:numPr>
                <w:ilvl w:val="1"/>
                <w:numId w:val="67"/>
              </w:numPr>
              <w:ind w:left="1080"/>
              <w:contextualSpacing/>
              <w:jc w:val="both"/>
              <w:rPr>
                <w:rFonts w:ascii="Times" w:eastAsia="Batang" w:hAnsi="Times"/>
                <w:sz w:val="20"/>
                <w:szCs w:val="20"/>
                <w:lang w:val="en-GB" w:eastAsia="x-none"/>
              </w:rPr>
            </w:pPr>
            <w:r w:rsidRPr="00450DDD">
              <w:rPr>
                <w:rFonts w:ascii="Times" w:eastAsia="Batang" w:hAnsi="Times"/>
                <w:sz w:val="20"/>
                <w:szCs w:val="20"/>
                <w:lang w:val="en-GB" w:eastAsia="x-none"/>
              </w:rPr>
              <w:t>The UE applies the inter-</w:t>
            </w:r>
            <w:proofErr w:type="spellStart"/>
            <w:r w:rsidRPr="00450DDD">
              <w:rPr>
                <w:rFonts w:ascii="Times" w:eastAsia="Batang" w:hAnsi="Times"/>
                <w:sz w:val="20"/>
                <w:szCs w:val="20"/>
                <w:lang w:val="en-GB" w:eastAsia="x-none"/>
              </w:rPr>
              <w:t>subslot</w:t>
            </w:r>
            <w:proofErr w:type="spellEnd"/>
            <w:r w:rsidRPr="00450DDD">
              <w:rPr>
                <w:rFonts w:ascii="Times" w:eastAsia="Batang" w:hAnsi="Times"/>
                <w:sz w:val="20"/>
                <w:szCs w:val="20"/>
                <w:lang w:val="en-GB" w:eastAsia="x-none"/>
              </w:rPr>
              <w:t xml:space="preserve"> FH operation from sub-slot to sub-slot, if configured </w:t>
            </w:r>
            <w:r w:rsidRPr="00450DDD">
              <w:rPr>
                <w:rFonts w:ascii="Times" w:eastAsia="Batang" w:hAnsi="Times"/>
                <w:sz w:val="20"/>
                <w:szCs w:val="20"/>
                <w:lang w:val="en-GB" w:eastAsia="x-none"/>
              </w:rPr>
              <w:lastRenderedPageBreak/>
              <w:t xml:space="preserve">with </w:t>
            </w:r>
            <w:r w:rsidRPr="00450DDD">
              <w:rPr>
                <w:rFonts w:ascii="Times" w:eastAsia="Batang" w:hAnsi="Times"/>
                <w:i/>
                <w:iCs/>
                <w:sz w:val="20"/>
                <w:szCs w:val="20"/>
                <w:lang w:val="en-GB" w:eastAsia="x-none"/>
              </w:rPr>
              <w:t>inter-</w:t>
            </w:r>
            <w:proofErr w:type="spellStart"/>
            <w:r w:rsidRPr="00450DDD">
              <w:rPr>
                <w:rFonts w:ascii="Times" w:eastAsia="Batang" w:hAnsi="Times"/>
                <w:i/>
                <w:iCs/>
                <w:sz w:val="20"/>
                <w:szCs w:val="20"/>
                <w:lang w:val="en-GB" w:eastAsia="x-none"/>
              </w:rPr>
              <w:t>slotFrequencyHopping</w:t>
            </w:r>
            <w:proofErr w:type="spellEnd"/>
            <w:r w:rsidRPr="00450DDD">
              <w:rPr>
                <w:rFonts w:ascii="Times" w:eastAsia="Batang" w:hAnsi="Times"/>
                <w:sz w:val="20"/>
                <w:szCs w:val="20"/>
                <w:lang w:val="en-GB" w:eastAsia="x-none"/>
              </w:rPr>
              <w:t xml:space="preserve"> in the respective </w:t>
            </w:r>
            <w:proofErr w:type="spellStart"/>
            <w:r w:rsidRPr="00450DDD">
              <w:rPr>
                <w:rFonts w:ascii="Times" w:eastAsia="Batang" w:hAnsi="Times"/>
                <w:sz w:val="20"/>
                <w:szCs w:val="20"/>
                <w:lang w:val="en-GB" w:eastAsia="x-none"/>
              </w:rPr>
              <w:t>PUCCH_config</w:t>
            </w:r>
            <w:proofErr w:type="spellEnd"/>
            <w:r w:rsidRPr="00450DDD">
              <w:rPr>
                <w:rFonts w:ascii="Times" w:eastAsia="Batang" w:hAnsi="Times"/>
                <w:sz w:val="20"/>
                <w:szCs w:val="20"/>
                <w:lang w:val="en-GB" w:eastAsia="x-none"/>
              </w:rPr>
              <w:t>.</w:t>
            </w:r>
          </w:p>
        </w:tc>
      </w:tr>
    </w:tbl>
    <w:p w14:paraId="08D41B62" w14:textId="77777777" w:rsidR="00412693" w:rsidRPr="00450DDD" w:rsidRDefault="00412693" w:rsidP="00412693">
      <w:pPr>
        <w:widowControl w:val="0"/>
        <w:numPr>
          <w:ilvl w:val="0"/>
          <w:numId w:val="65"/>
        </w:numPr>
        <w:contextualSpacing/>
        <w:jc w:val="both"/>
        <w:rPr>
          <w:rFonts w:ascii="Times" w:eastAsia="Batang" w:hAnsi="Times"/>
          <w:color w:val="FF0000"/>
          <w:sz w:val="20"/>
          <w:szCs w:val="20"/>
          <w:lang w:eastAsia="zh-CN"/>
        </w:rPr>
      </w:pPr>
      <w:r w:rsidRPr="00450DDD">
        <w:rPr>
          <w:rFonts w:ascii="Times" w:eastAsia="Batang" w:hAnsi="Times"/>
          <w:color w:val="FF0000"/>
          <w:sz w:val="20"/>
          <w:szCs w:val="20"/>
          <w:lang w:eastAsia="zh-CN"/>
        </w:rPr>
        <w:lastRenderedPageBreak/>
        <w:t>Support single UE capability indication of inter-</w:t>
      </w:r>
      <w:proofErr w:type="spellStart"/>
      <w:r w:rsidRPr="00450DDD">
        <w:rPr>
          <w:rFonts w:ascii="Times" w:eastAsia="Batang" w:hAnsi="Times"/>
          <w:color w:val="FF0000"/>
          <w:sz w:val="20"/>
          <w:szCs w:val="20"/>
          <w:lang w:eastAsia="zh-CN"/>
        </w:rPr>
        <w:t>subslot</w:t>
      </w:r>
      <w:proofErr w:type="spellEnd"/>
      <w:r w:rsidRPr="00450DDD">
        <w:rPr>
          <w:rFonts w:ascii="Times" w:eastAsia="Batang" w:hAnsi="Times"/>
          <w:color w:val="FF0000"/>
          <w:sz w:val="20"/>
          <w:szCs w:val="20"/>
          <w:lang w:eastAsia="zh-CN"/>
        </w:rPr>
        <w:t xml:space="preserve"> FH for PUCCH repetition operation.</w:t>
      </w:r>
    </w:p>
    <w:p w14:paraId="3133917D" w14:textId="77777777" w:rsidR="006B7D73" w:rsidRPr="005159C0" w:rsidRDefault="006B7D73" w:rsidP="006B7D73">
      <w:pPr>
        <w:pStyle w:val="afc"/>
        <w:spacing w:beforeLines="50" w:before="120" w:beforeAutospacing="0" w:afterLines="50" w:after="120" w:afterAutospacing="0"/>
        <w:rPr>
          <w:rFonts w:ascii="Times New Roman" w:eastAsia="微软雅黑" w:hAnsi="Times New Roman" w:cs="Times New Roman"/>
          <w:color w:val="000000"/>
          <w:sz w:val="20"/>
          <w:szCs w:val="18"/>
        </w:rPr>
      </w:pPr>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p w14:paraId="7CE92A4D" w14:textId="207F5071" w:rsidR="00926EA9" w:rsidRPr="00823828" w:rsidRDefault="00763F6E" w:rsidP="00926EA9">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763F6E">
        <w:rPr>
          <w:rFonts w:ascii="Times New Roman" w:hAnsi="Times New Roman" w:cs="Times New Roman"/>
          <w:b w:val="0"/>
          <w:bCs w:val="0"/>
          <w:sz w:val="28"/>
          <w:szCs w:val="24"/>
          <w:lang w:val="en-GB" w:eastAsia="en-GB"/>
        </w:rPr>
        <w:t>PUCCH repetition enhancements</w:t>
      </w:r>
      <w:r w:rsidR="00C31174">
        <w:rPr>
          <w:rFonts w:ascii="Times New Roman" w:hAnsi="Times New Roman" w:cs="Times New Roman"/>
          <w:b w:val="0"/>
          <w:bCs w:val="0"/>
          <w:sz w:val="28"/>
          <w:szCs w:val="24"/>
          <w:lang w:val="en-GB" w:eastAsia="en-GB"/>
        </w:rPr>
        <w:t xml:space="preserve"> r</w:t>
      </w:r>
      <w:r w:rsidR="00466619">
        <w:rPr>
          <w:rFonts w:ascii="Times New Roman" w:hAnsi="Times New Roman" w:cs="Times New Roman"/>
          <w:b w:val="0"/>
          <w:bCs w:val="0"/>
          <w:sz w:val="28"/>
          <w:szCs w:val="24"/>
          <w:lang w:val="en-GB" w:eastAsia="en-GB"/>
        </w:rPr>
        <w:t xml:space="preserve">elated </w:t>
      </w:r>
      <w:r w:rsidR="00C91CAC">
        <w:rPr>
          <w:rFonts w:ascii="Times New Roman" w:hAnsi="Times New Roman" w:cs="Times New Roman"/>
          <w:b w:val="0"/>
          <w:bCs w:val="0"/>
          <w:sz w:val="28"/>
          <w:szCs w:val="24"/>
          <w:lang w:val="en-GB" w:eastAsia="en-GB"/>
        </w:rPr>
        <w:t>parameter</w:t>
      </w:r>
      <w:r w:rsidR="00926EA9">
        <w:rPr>
          <w:rFonts w:ascii="Times New Roman" w:hAnsi="Times New Roman" w:cs="Times New Roman"/>
          <w:b w:val="0"/>
          <w:bCs w:val="0"/>
          <w:sz w:val="28"/>
          <w:szCs w:val="24"/>
          <w:lang w:val="en-GB" w:eastAsia="en-GB"/>
        </w:rPr>
        <w:t>s in TS38.331</w:t>
      </w:r>
    </w:p>
    <w:p w14:paraId="69191A54" w14:textId="1235664C" w:rsidR="00466619" w:rsidRDefault="00466619"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Pr>
          <w:rFonts w:ascii="Times New Roman" w:eastAsia="微软雅黑" w:hAnsi="Times New Roman" w:cs="Times New Roman" w:hint="eastAsia"/>
          <w:color w:val="000000"/>
          <w:sz w:val="20"/>
          <w:szCs w:val="18"/>
          <w:lang w:val="en-GB"/>
        </w:rPr>
        <w:t>S</w:t>
      </w:r>
      <w:r>
        <w:rPr>
          <w:rFonts w:ascii="Times New Roman" w:eastAsia="微软雅黑" w:hAnsi="Times New Roman" w:cs="Times New Roman"/>
          <w:color w:val="000000"/>
          <w:sz w:val="20"/>
          <w:szCs w:val="18"/>
          <w:lang w:val="en-GB"/>
        </w:rPr>
        <w:t xml:space="preserve">ince Rel-15 NR, </w:t>
      </w:r>
      <w:r w:rsidR="00C31174">
        <w:rPr>
          <w:rFonts w:ascii="Times New Roman" w:eastAsia="微软雅黑" w:hAnsi="Times New Roman" w:cs="Times New Roman"/>
          <w:color w:val="000000"/>
          <w:sz w:val="20"/>
          <w:szCs w:val="18"/>
          <w:lang w:val="en-GB"/>
        </w:rPr>
        <w:t xml:space="preserve">enabling of PUCCH repetition, or </w:t>
      </w:r>
      <w:r w:rsidR="006F782C">
        <w:rPr>
          <w:rFonts w:ascii="Times New Roman" w:eastAsia="微软雅黑" w:hAnsi="Times New Roman" w:cs="Times New Roman"/>
          <w:color w:val="000000"/>
          <w:sz w:val="20"/>
          <w:szCs w:val="18"/>
          <w:lang w:val="en-GB"/>
        </w:rPr>
        <w:t xml:space="preserve">the </w:t>
      </w:r>
      <w:r w:rsidR="00C31174">
        <w:rPr>
          <w:rFonts w:ascii="Times New Roman" w:eastAsia="微软雅黑" w:hAnsi="Times New Roman" w:cs="Times New Roman"/>
          <w:color w:val="000000"/>
          <w:sz w:val="20"/>
          <w:szCs w:val="18"/>
          <w:lang w:val="en-GB"/>
        </w:rPr>
        <w:t>number of PUCCH repetitions</w:t>
      </w:r>
      <w:r w:rsidR="009842D8">
        <w:rPr>
          <w:rFonts w:ascii="Times New Roman" w:eastAsia="微软雅黑" w:hAnsi="Times New Roman" w:cs="Times New Roman"/>
          <w:color w:val="000000"/>
          <w:sz w:val="20"/>
          <w:szCs w:val="18"/>
          <w:lang w:val="en-GB"/>
        </w:rPr>
        <w:t xml:space="preserve"> </w:t>
      </w:r>
      <w:r w:rsidR="0025502B">
        <w:rPr>
          <w:rFonts w:ascii="Times New Roman" w:eastAsia="微软雅黑" w:hAnsi="Times New Roman" w:cs="Times New Roman"/>
          <w:color w:val="000000"/>
          <w:sz w:val="20"/>
          <w:szCs w:val="18"/>
          <w:lang w:val="en-GB"/>
        </w:rPr>
        <w:t xml:space="preserve">(except for that for dynamic repetition </w:t>
      </w:r>
      <w:proofErr w:type="gramStart"/>
      <w:r w:rsidR="0025502B">
        <w:rPr>
          <w:rFonts w:ascii="Times New Roman" w:eastAsia="微软雅黑" w:hAnsi="Times New Roman" w:cs="Times New Roman"/>
          <w:color w:val="000000"/>
          <w:sz w:val="20"/>
          <w:szCs w:val="18"/>
          <w:lang w:val="en-GB"/>
        </w:rPr>
        <w:t>factor based</w:t>
      </w:r>
      <w:proofErr w:type="gramEnd"/>
      <w:r w:rsidR="0025502B">
        <w:rPr>
          <w:rFonts w:ascii="Times New Roman" w:eastAsia="微软雅黑" w:hAnsi="Times New Roman" w:cs="Times New Roman"/>
          <w:color w:val="000000"/>
          <w:sz w:val="20"/>
          <w:szCs w:val="18"/>
          <w:lang w:val="en-GB"/>
        </w:rPr>
        <w:t xml:space="preserve"> operation)</w:t>
      </w:r>
      <w:r w:rsidR="00C31174">
        <w:rPr>
          <w:rFonts w:ascii="Times New Roman" w:eastAsia="微软雅黑" w:hAnsi="Times New Roman" w:cs="Times New Roman"/>
          <w:color w:val="000000"/>
          <w:sz w:val="20"/>
          <w:szCs w:val="18"/>
          <w:lang w:val="en-GB"/>
        </w:rPr>
        <w:t xml:space="preserve"> is configured by RRC parameter </w:t>
      </w:r>
      <w:proofErr w:type="spellStart"/>
      <w:r w:rsidR="00C31174" w:rsidRPr="00C31174">
        <w:rPr>
          <w:rFonts w:ascii="Times New Roman" w:eastAsia="微软雅黑" w:hAnsi="Times New Roman" w:cs="Times New Roman"/>
          <w:i/>
          <w:color w:val="000000"/>
          <w:sz w:val="20"/>
          <w:szCs w:val="18"/>
          <w:lang w:val="en-GB"/>
        </w:rPr>
        <w:t>nrofSlots</w:t>
      </w:r>
      <w:proofErr w:type="spellEnd"/>
      <w:r w:rsidR="00C31174">
        <w:rPr>
          <w:rFonts w:ascii="Times New Roman" w:eastAsia="微软雅黑" w:hAnsi="Times New Roman" w:cs="Times New Roman"/>
          <w:color w:val="000000"/>
          <w:sz w:val="20"/>
          <w:szCs w:val="18"/>
          <w:lang w:val="en-GB"/>
        </w:rPr>
        <w:t xml:space="preserve">, and enabling of inter-slot frequency hopping for PUCCH repetition is configured by RRC parameter </w:t>
      </w:r>
      <w:proofErr w:type="spellStart"/>
      <w:r w:rsidR="00C31174" w:rsidRPr="00C31174">
        <w:rPr>
          <w:rFonts w:ascii="Times New Roman" w:eastAsia="微软雅黑" w:hAnsi="Times New Roman" w:cs="Times New Roman"/>
          <w:i/>
          <w:color w:val="000000"/>
          <w:sz w:val="20"/>
          <w:szCs w:val="18"/>
          <w:lang w:val="en-GB"/>
        </w:rPr>
        <w:t>interslotFrequencyHopping</w:t>
      </w:r>
      <w:proofErr w:type="spellEnd"/>
      <w:r w:rsidR="00C31174">
        <w:rPr>
          <w:rFonts w:ascii="Times New Roman" w:eastAsia="微软雅黑" w:hAnsi="Times New Roman" w:cs="Times New Roman"/>
          <w:color w:val="000000"/>
          <w:sz w:val="20"/>
          <w:szCs w:val="18"/>
          <w:lang w:val="en-GB"/>
        </w:rPr>
        <w:t>.</w:t>
      </w:r>
    </w:p>
    <w:p w14:paraId="27AC88CC" w14:textId="4F43B256" w:rsidR="00C31174" w:rsidRDefault="00C14A78"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r>
        <w:rPr>
          <w:rFonts w:ascii="Times New Roman" w:eastAsia="微软雅黑" w:hAnsi="Times New Roman" w:cs="Times New Roman"/>
          <w:color w:val="000000"/>
          <w:sz w:val="20"/>
          <w:szCs w:val="18"/>
          <w:lang w:val="en-GB"/>
        </w:rPr>
        <w:t>D</w:t>
      </w:r>
      <w:r w:rsidR="00351CE4">
        <w:rPr>
          <w:rFonts w:ascii="Times New Roman" w:eastAsia="微软雅黑" w:hAnsi="Times New Roman" w:cs="Times New Roman"/>
          <w:color w:val="000000"/>
          <w:sz w:val="20"/>
          <w:szCs w:val="18"/>
          <w:lang w:val="en-GB"/>
        </w:rPr>
        <w:t>efinition</w:t>
      </w:r>
      <w:r>
        <w:rPr>
          <w:rFonts w:ascii="Times New Roman" w:eastAsia="微软雅黑" w:hAnsi="Times New Roman" w:cs="Times New Roman"/>
          <w:color w:val="000000"/>
          <w:sz w:val="20"/>
          <w:szCs w:val="18"/>
          <w:lang w:val="en-GB"/>
        </w:rPr>
        <w:t>s</w:t>
      </w:r>
      <w:r w:rsidR="00351CE4">
        <w:rPr>
          <w:rFonts w:ascii="Times New Roman" w:eastAsia="微软雅黑" w:hAnsi="Times New Roman" w:cs="Times New Roman"/>
          <w:color w:val="000000"/>
          <w:sz w:val="20"/>
          <w:szCs w:val="18"/>
          <w:lang w:val="en-GB"/>
        </w:rPr>
        <w:t xml:space="preserve"> of the above two RRC parameters</w:t>
      </w:r>
      <w:r w:rsidR="00411EA9">
        <w:rPr>
          <w:rFonts w:ascii="Times New Roman" w:eastAsia="微软雅黑" w:hAnsi="Times New Roman" w:cs="Times New Roman"/>
          <w:color w:val="000000"/>
          <w:sz w:val="20"/>
          <w:szCs w:val="18"/>
          <w:lang w:val="en-GB"/>
        </w:rPr>
        <w:t xml:space="preserve"> in TS38.331</w:t>
      </w:r>
      <w:r w:rsidR="0091628B">
        <w:rPr>
          <w:rFonts w:ascii="Times New Roman" w:eastAsia="微软雅黑" w:hAnsi="Times New Roman" w:cs="Times New Roman"/>
          <w:color w:val="000000"/>
          <w:sz w:val="20"/>
          <w:szCs w:val="18"/>
        </w:rPr>
        <w:fldChar w:fldCharType="begin"/>
      </w:r>
      <w:r w:rsidR="0091628B">
        <w:rPr>
          <w:rFonts w:ascii="Times New Roman" w:eastAsia="微软雅黑" w:hAnsi="Times New Roman" w:cs="Times New Roman"/>
          <w:color w:val="000000"/>
          <w:sz w:val="20"/>
          <w:szCs w:val="18"/>
        </w:rPr>
        <w:instrText xml:space="preserve"> REF _Ref142503104 \n \h </w:instrText>
      </w:r>
      <w:r w:rsidR="0091628B">
        <w:rPr>
          <w:rFonts w:ascii="Times New Roman" w:eastAsia="微软雅黑" w:hAnsi="Times New Roman" w:cs="Times New Roman"/>
          <w:color w:val="000000"/>
          <w:sz w:val="20"/>
          <w:szCs w:val="18"/>
        </w:rPr>
      </w:r>
      <w:r w:rsidR="0091628B">
        <w:rPr>
          <w:rFonts w:ascii="Times New Roman" w:eastAsia="微软雅黑" w:hAnsi="Times New Roman" w:cs="Times New Roman"/>
          <w:color w:val="000000"/>
          <w:sz w:val="20"/>
          <w:szCs w:val="18"/>
        </w:rPr>
        <w:fldChar w:fldCharType="separate"/>
      </w:r>
      <w:r w:rsidR="0091628B">
        <w:rPr>
          <w:rFonts w:ascii="Times New Roman" w:eastAsia="微软雅黑" w:hAnsi="Times New Roman" w:cs="Times New Roman"/>
          <w:color w:val="000000"/>
          <w:sz w:val="20"/>
          <w:szCs w:val="18"/>
        </w:rPr>
        <w:t>[1]</w:t>
      </w:r>
      <w:r w:rsidR="0091628B">
        <w:rPr>
          <w:rFonts w:ascii="Times New Roman" w:eastAsia="微软雅黑" w:hAnsi="Times New Roman" w:cs="Times New Roman"/>
          <w:color w:val="000000"/>
          <w:sz w:val="20"/>
          <w:szCs w:val="18"/>
        </w:rPr>
        <w:fldChar w:fldCharType="end"/>
      </w:r>
      <w:r w:rsidR="00351CE4">
        <w:rPr>
          <w:rFonts w:ascii="Times New Roman" w:eastAsia="微软雅黑" w:hAnsi="Times New Roman" w:cs="Times New Roman"/>
          <w:color w:val="000000"/>
          <w:sz w:val="20"/>
          <w:szCs w:val="18"/>
          <w:lang w:val="en-GB"/>
        </w:rPr>
        <w:t xml:space="preserve"> </w:t>
      </w:r>
      <w:r w:rsidR="00411EA9">
        <w:rPr>
          <w:rFonts w:ascii="Times New Roman" w:eastAsia="微软雅黑" w:hAnsi="Times New Roman" w:cs="Times New Roman"/>
          <w:color w:val="000000"/>
          <w:sz w:val="20"/>
          <w:szCs w:val="18"/>
          <w:lang w:val="en-GB"/>
        </w:rPr>
        <w:t>are listed as below for</w:t>
      </w:r>
      <w:r w:rsidR="00351CE4">
        <w:rPr>
          <w:rFonts w:ascii="Times New Roman" w:eastAsia="微软雅黑" w:hAnsi="Times New Roman" w:cs="Times New Roman"/>
          <w:color w:val="000000"/>
          <w:sz w:val="20"/>
          <w:szCs w:val="18"/>
          <w:lang w:val="en-GB"/>
        </w:rPr>
        <w:t xml:space="preserve"> reference</w:t>
      </w:r>
      <w:r w:rsidR="00411EA9">
        <w:rPr>
          <w:rFonts w:ascii="Times New Roman" w:eastAsia="微软雅黑" w:hAnsi="Times New Roman" w:cs="Times New Roman"/>
          <w:color w:val="000000"/>
          <w:sz w:val="20"/>
          <w:szCs w:val="18"/>
          <w:lang w:val="en-GB"/>
        </w:rPr>
        <w:t>.</w:t>
      </w:r>
    </w:p>
    <w:p w14:paraId="61A9CD07"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60CB9">
        <w:rPr>
          <w:rFonts w:ascii="Courier New" w:hAnsi="Courier New"/>
          <w:noProof/>
          <w:sz w:val="16"/>
          <w:szCs w:val="20"/>
          <w:lang w:val="en-GB" w:eastAsia="en-GB"/>
        </w:rPr>
        <w:t xml:space="preserve">PUCCH-FormatConfig ::=                  </w:t>
      </w:r>
      <w:r w:rsidRPr="00F60CB9">
        <w:rPr>
          <w:rFonts w:ascii="Courier New" w:hAnsi="Courier New"/>
          <w:noProof/>
          <w:color w:val="993366"/>
          <w:sz w:val="16"/>
          <w:szCs w:val="20"/>
          <w:lang w:val="en-GB" w:eastAsia="en-GB"/>
        </w:rPr>
        <w:t>SEQUENCE</w:t>
      </w:r>
      <w:r w:rsidRPr="00F60CB9">
        <w:rPr>
          <w:rFonts w:ascii="Courier New" w:hAnsi="Courier New"/>
          <w:noProof/>
          <w:sz w:val="16"/>
          <w:szCs w:val="20"/>
          <w:lang w:val="en-GB" w:eastAsia="en-GB"/>
        </w:rPr>
        <w:t xml:space="preserve"> {</w:t>
      </w:r>
    </w:p>
    <w:p w14:paraId="4A2B6992"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60CB9">
        <w:rPr>
          <w:rFonts w:ascii="Courier New" w:hAnsi="Courier New"/>
          <w:noProof/>
          <w:sz w:val="16"/>
          <w:szCs w:val="20"/>
          <w:lang w:val="en-GB" w:eastAsia="en-GB"/>
        </w:rPr>
        <w:t xml:space="preserve">    </w:t>
      </w:r>
      <w:r w:rsidRPr="00F60CB9">
        <w:rPr>
          <w:rFonts w:ascii="Courier New" w:hAnsi="Courier New"/>
          <w:noProof/>
          <w:sz w:val="16"/>
          <w:szCs w:val="20"/>
          <w:highlight w:val="yellow"/>
          <w:lang w:val="en-GB" w:eastAsia="en-GB"/>
        </w:rPr>
        <w:t>interslotFrequencyHopping</w:t>
      </w:r>
      <w:r w:rsidRPr="00F60CB9">
        <w:rPr>
          <w:rFonts w:ascii="Courier New" w:hAnsi="Courier New"/>
          <w:noProof/>
          <w:sz w:val="16"/>
          <w:szCs w:val="20"/>
          <w:lang w:val="en-GB" w:eastAsia="en-GB"/>
        </w:rPr>
        <w:t xml:space="preserve">               </w:t>
      </w:r>
      <w:r w:rsidRPr="00F60CB9">
        <w:rPr>
          <w:rFonts w:ascii="Courier New" w:hAnsi="Courier New"/>
          <w:noProof/>
          <w:color w:val="993366"/>
          <w:sz w:val="16"/>
          <w:szCs w:val="20"/>
          <w:lang w:val="en-GB" w:eastAsia="en-GB"/>
        </w:rPr>
        <w:t>ENUMERATED</w:t>
      </w:r>
      <w:r w:rsidRPr="00F60CB9">
        <w:rPr>
          <w:rFonts w:ascii="Courier New" w:hAnsi="Courier New"/>
          <w:noProof/>
          <w:sz w:val="16"/>
          <w:szCs w:val="20"/>
          <w:lang w:val="en-GB" w:eastAsia="en-GB"/>
        </w:rPr>
        <w:t xml:space="preserve"> {enabled}                                                  </w:t>
      </w:r>
      <w:r w:rsidRPr="00F60CB9">
        <w:rPr>
          <w:rFonts w:ascii="Courier New" w:hAnsi="Courier New"/>
          <w:noProof/>
          <w:color w:val="993366"/>
          <w:sz w:val="16"/>
          <w:szCs w:val="20"/>
          <w:lang w:val="en-GB" w:eastAsia="en-GB"/>
        </w:rPr>
        <w:t>OPTIONAL</w:t>
      </w:r>
      <w:r w:rsidRPr="00F60CB9">
        <w:rPr>
          <w:rFonts w:ascii="Courier New" w:hAnsi="Courier New"/>
          <w:noProof/>
          <w:sz w:val="16"/>
          <w:szCs w:val="20"/>
          <w:lang w:val="en-GB" w:eastAsia="en-GB"/>
        </w:rPr>
        <w:t xml:space="preserve">, </w:t>
      </w:r>
      <w:r w:rsidRPr="00F60CB9">
        <w:rPr>
          <w:rFonts w:ascii="Courier New" w:hAnsi="Courier New"/>
          <w:noProof/>
          <w:color w:val="808080"/>
          <w:sz w:val="16"/>
          <w:szCs w:val="20"/>
          <w:lang w:val="en-GB" w:eastAsia="en-GB"/>
        </w:rPr>
        <w:t>-- Need R</w:t>
      </w:r>
    </w:p>
    <w:p w14:paraId="7E7DF2AE"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60CB9">
        <w:rPr>
          <w:rFonts w:ascii="Courier New" w:hAnsi="Courier New"/>
          <w:noProof/>
          <w:sz w:val="16"/>
          <w:szCs w:val="20"/>
          <w:lang w:val="en-GB" w:eastAsia="en-GB"/>
        </w:rPr>
        <w:t xml:space="preserve">    additionalDMRS                          </w:t>
      </w:r>
      <w:r w:rsidRPr="00F60CB9">
        <w:rPr>
          <w:rFonts w:ascii="Courier New" w:hAnsi="Courier New"/>
          <w:noProof/>
          <w:color w:val="993366"/>
          <w:sz w:val="16"/>
          <w:szCs w:val="20"/>
          <w:lang w:val="en-GB" w:eastAsia="en-GB"/>
        </w:rPr>
        <w:t>ENUMERATED</w:t>
      </w:r>
      <w:r w:rsidRPr="00F60CB9">
        <w:rPr>
          <w:rFonts w:ascii="Courier New" w:hAnsi="Courier New"/>
          <w:noProof/>
          <w:sz w:val="16"/>
          <w:szCs w:val="20"/>
          <w:lang w:val="en-GB" w:eastAsia="en-GB"/>
        </w:rPr>
        <w:t xml:space="preserve"> {true}                                                     </w:t>
      </w:r>
      <w:r w:rsidRPr="00F60CB9">
        <w:rPr>
          <w:rFonts w:ascii="Courier New" w:hAnsi="Courier New"/>
          <w:noProof/>
          <w:color w:val="993366"/>
          <w:sz w:val="16"/>
          <w:szCs w:val="20"/>
          <w:lang w:val="en-GB" w:eastAsia="en-GB"/>
        </w:rPr>
        <w:t>OPTIONAL</w:t>
      </w:r>
      <w:r w:rsidRPr="00F60CB9">
        <w:rPr>
          <w:rFonts w:ascii="Courier New" w:hAnsi="Courier New"/>
          <w:noProof/>
          <w:sz w:val="16"/>
          <w:szCs w:val="20"/>
          <w:lang w:val="en-GB" w:eastAsia="en-GB"/>
        </w:rPr>
        <w:t xml:space="preserve">, </w:t>
      </w:r>
      <w:r w:rsidRPr="00F60CB9">
        <w:rPr>
          <w:rFonts w:ascii="Courier New" w:hAnsi="Courier New"/>
          <w:noProof/>
          <w:color w:val="808080"/>
          <w:sz w:val="16"/>
          <w:szCs w:val="20"/>
          <w:lang w:val="en-GB" w:eastAsia="en-GB"/>
        </w:rPr>
        <w:t>-- Need R</w:t>
      </w:r>
    </w:p>
    <w:p w14:paraId="40D40BF3"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60CB9">
        <w:rPr>
          <w:rFonts w:ascii="Courier New" w:hAnsi="Courier New"/>
          <w:noProof/>
          <w:sz w:val="16"/>
          <w:szCs w:val="20"/>
          <w:lang w:val="en-GB" w:eastAsia="en-GB"/>
        </w:rPr>
        <w:t xml:space="preserve">    maxCodeRate                             PUCCH-MaxCodeRate                                                     </w:t>
      </w:r>
      <w:r w:rsidRPr="00F60CB9">
        <w:rPr>
          <w:rFonts w:ascii="Courier New" w:hAnsi="Courier New"/>
          <w:noProof/>
          <w:color w:val="993366"/>
          <w:sz w:val="16"/>
          <w:szCs w:val="20"/>
          <w:lang w:val="en-GB" w:eastAsia="en-GB"/>
        </w:rPr>
        <w:t>OPTIONAL</w:t>
      </w:r>
      <w:r w:rsidRPr="00F60CB9">
        <w:rPr>
          <w:rFonts w:ascii="Courier New" w:hAnsi="Courier New"/>
          <w:noProof/>
          <w:sz w:val="16"/>
          <w:szCs w:val="20"/>
          <w:lang w:val="en-GB" w:eastAsia="en-GB"/>
        </w:rPr>
        <w:t xml:space="preserve">, </w:t>
      </w:r>
      <w:r w:rsidRPr="00F60CB9">
        <w:rPr>
          <w:rFonts w:ascii="Courier New" w:hAnsi="Courier New"/>
          <w:noProof/>
          <w:color w:val="808080"/>
          <w:sz w:val="16"/>
          <w:szCs w:val="20"/>
          <w:lang w:val="en-GB" w:eastAsia="en-GB"/>
        </w:rPr>
        <w:t>-- Need R</w:t>
      </w:r>
    </w:p>
    <w:p w14:paraId="21DB442B"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60CB9">
        <w:rPr>
          <w:rFonts w:ascii="Courier New" w:hAnsi="Courier New"/>
          <w:noProof/>
          <w:sz w:val="16"/>
          <w:szCs w:val="20"/>
          <w:lang w:val="en-GB" w:eastAsia="en-GB"/>
        </w:rPr>
        <w:t xml:space="preserve">    </w:t>
      </w:r>
      <w:r w:rsidRPr="00F60CB9">
        <w:rPr>
          <w:rFonts w:ascii="Courier New" w:hAnsi="Courier New"/>
          <w:noProof/>
          <w:sz w:val="16"/>
          <w:szCs w:val="20"/>
          <w:highlight w:val="yellow"/>
          <w:lang w:val="en-GB" w:eastAsia="en-GB"/>
        </w:rPr>
        <w:t>nrofSlots</w:t>
      </w:r>
      <w:r w:rsidRPr="00F60CB9">
        <w:rPr>
          <w:rFonts w:ascii="Courier New" w:hAnsi="Courier New"/>
          <w:noProof/>
          <w:sz w:val="16"/>
          <w:szCs w:val="20"/>
          <w:lang w:val="en-GB" w:eastAsia="en-GB"/>
        </w:rPr>
        <w:t xml:space="preserve">                               </w:t>
      </w:r>
      <w:r w:rsidRPr="00F60CB9">
        <w:rPr>
          <w:rFonts w:ascii="Courier New" w:hAnsi="Courier New"/>
          <w:noProof/>
          <w:color w:val="993366"/>
          <w:sz w:val="16"/>
          <w:szCs w:val="20"/>
          <w:lang w:val="en-GB" w:eastAsia="en-GB"/>
        </w:rPr>
        <w:t>ENUMERATED</w:t>
      </w:r>
      <w:r w:rsidRPr="00F60CB9">
        <w:rPr>
          <w:rFonts w:ascii="Courier New" w:hAnsi="Courier New"/>
          <w:noProof/>
          <w:sz w:val="16"/>
          <w:szCs w:val="20"/>
          <w:lang w:val="en-GB" w:eastAsia="en-GB"/>
        </w:rPr>
        <w:t xml:space="preserve"> {n2,n4,n8}                                                 </w:t>
      </w:r>
      <w:r w:rsidRPr="00F60CB9">
        <w:rPr>
          <w:rFonts w:ascii="Courier New" w:hAnsi="Courier New"/>
          <w:noProof/>
          <w:color w:val="993366"/>
          <w:sz w:val="16"/>
          <w:szCs w:val="20"/>
          <w:lang w:val="en-GB" w:eastAsia="en-GB"/>
        </w:rPr>
        <w:t>OPTIONAL</w:t>
      </w:r>
      <w:r w:rsidRPr="00F60CB9">
        <w:rPr>
          <w:rFonts w:ascii="Courier New" w:hAnsi="Courier New"/>
          <w:noProof/>
          <w:sz w:val="16"/>
          <w:szCs w:val="20"/>
          <w:lang w:val="en-GB" w:eastAsia="en-GB"/>
        </w:rPr>
        <w:t xml:space="preserve">, </w:t>
      </w:r>
      <w:r w:rsidRPr="00F60CB9">
        <w:rPr>
          <w:rFonts w:ascii="Courier New" w:hAnsi="Courier New"/>
          <w:noProof/>
          <w:color w:val="808080"/>
          <w:sz w:val="16"/>
          <w:szCs w:val="20"/>
          <w:lang w:val="en-GB" w:eastAsia="en-GB"/>
        </w:rPr>
        <w:t>-- Need S</w:t>
      </w:r>
    </w:p>
    <w:p w14:paraId="73D2E5C2"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60CB9">
        <w:rPr>
          <w:rFonts w:ascii="Courier New" w:hAnsi="Courier New"/>
          <w:noProof/>
          <w:sz w:val="16"/>
          <w:szCs w:val="20"/>
          <w:lang w:val="en-GB" w:eastAsia="en-GB"/>
        </w:rPr>
        <w:t xml:space="preserve">    pi2BPSK                                 </w:t>
      </w:r>
      <w:r w:rsidRPr="00F60CB9">
        <w:rPr>
          <w:rFonts w:ascii="Courier New" w:hAnsi="Courier New"/>
          <w:noProof/>
          <w:color w:val="993366"/>
          <w:sz w:val="16"/>
          <w:szCs w:val="20"/>
          <w:lang w:val="en-GB" w:eastAsia="en-GB"/>
        </w:rPr>
        <w:t>ENUMERATED</w:t>
      </w:r>
      <w:r w:rsidRPr="00F60CB9">
        <w:rPr>
          <w:rFonts w:ascii="Courier New" w:hAnsi="Courier New"/>
          <w:noProof/>
          <w:sz w:val="16"/>
          <w:szCs w:val="20"/>
          <w:lang w:val="en-GB" w:eastAsia="en-GB"/>
        </w:rPr>
        <w:t xml:space="preserve"> {enabled}                                                  </w:t>
      </w:r>
      <w:r w:rsidRPr="00F60CB9">
        <w:rPr>
          <w:rFonts w:ascii="Courier New" w:hAnsi="Courier New"/>
          <w:noProof/>
          <w:color w:val="993366"/>
          <w:sz w:val="16"/>
          <w:szCs w:val="20"/>
          <w:lang w:val="en-GB" w:eastAsia="en-GB"/>
        </w:rPr>
        <w:t>OPTIONAL</w:t>
      </w:r>
      <w:r w:rsidRPr="00F60CB9">
        <w:rPr>
          <w:rFonts w:ascii="Courier New" w:hAnsi="Courier New"/>
          <w:noProof/>
          <w:sz w:val="16"/>
          <w:szCs w:val="20"/>
          <w:lang w:val="en-GB" w:eastAsia="en-GB"/>
        </w:rPr>
        <w:t xml:space="preserve">, </w:t>
      </w:r>
      <w:r w:rsidRPr="00F60CB9">
        <w:rPr>
          <w:rFonts w:ascii="Courier New" w:hAnsi="Courier New"/>
          <w:noProof/>
          <w:color w:val="808080"/>
          <w:sz w:val="16"/>
          <w:szCs w:val="20"/>
          <w:lang w:val="en-GB" w:eastAsia="en-GB"/>
        </w:rPr>
        <w:t>-- Need R</w:t>
      </w:r>
    </w:p>
    <w:p w14:paraId="7CC52FE5"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60CB9">
        <w:rPr>
          <w:rFonts w:ascii="Courier New" w:hAnsi="Courier New"/>
          <w:noProof/>
          <w:sz w:val="16"/>
          <w:szCs w:val="20"/>
          <w:lang w:val="en-GB" w:eastAsia="en-GB"/>
        </w:rPr>
        <w:t xml:space="preserve">    simultaneousHARQ-ACK-CSI                </w:t>
      </w:r>
      <w:r w:rsidRPr="00F60CB9">
        <w:rPr>
          <w:rFonts w:ascii="Courier New" w:hAnsi="Courier New"/>
          <w:noProof/>
          <w:color w:val="993366"/>
          <w:sz w:val="16"/>
          <w:szCs w:val="20"/>
          <w:lang w:val="en-GB" w:eastAsia="en-GB"/>
        </w:rPr>
        <w:t>ENUMERATED</w:t>
      </w:r>
      <w:r w:rsidRPr="00F60CB9">
        <w:rPr>
          <w:rFonts w:ascii="Courier New" w:hAnsi="Courier New"/>
          <w:noProof/>
          <w:sz w:val="16"/>
          <w:szCs w:val="20"/>
          <w:lang w:val="en-GB" w:eastAsia="en-GB"/>
        </w:rPr>
        <w:t xml:space="preserve"> {true}                                                     </w:t>
      </w:r>
      <w:r w:rsidRPr="00F60CB9">
        <w:rPr>
          <w:rFonts w:ascii="Courier New" w:hAnsi="Courier New"/>
          <w:noProof/>
          <w:color w:val="993366"/>
          <w:sz w:val="16"/>
          <w:szCs w:val="20"/>
          <w:lang w:val="en-GB" w:eastAsia="en-GB"/>
        </w:rPr>
        <w:t>OPTIONAL</w:t>
      </w:r>
      <w:r w:rsidRPr="00F60CB9">
        <w:rPr>
          <w:rFonts w:ascii="Courier New" w:hAnsi="Courier New"/>
          <w:noProof/>
          <w:sz w:val="16"/>
          <w:szCs w:val="20"/>
          <w:lang w:val="en-GB" w:eastAsia="en-GB"/>
        </w:rPr>
        <w:t xml:space="preserve">  </w:t>
      </w:r>
      <w:r w:rsidRPr="00F60CB9">
        <w:rPr>
          <w:rFonts w:ascii="Courier New" w:hAnsi="Courier New"/>
          <w:noProof/>
          <w:color w:val="808080"/>
          <w:sz w:val="16"/>
          <w:szCs w:val="20"/>
          <w:lang w:val="en-GB" w:eastAsia="en-GB"/>
        </w:rPr>
        <w:t>-- Need R</w:t>
      </w:r>
    </w:p>
    <w:p w14:paraId="33CB5E1A" w14:textId="77777777" w:rsidR="00F60CB9" w:rsidRPr="00F60CB9" w:rsidRDefault="00F60CB9" w:rsidP="00F60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60CB9">
        <w:rPr>
          <w:rFonts w:ascii="Courier New" w:hAnsi="Courier New"/>
          <w:noProof/>
          <w:sz w:val="16"/>
          <w:szCs w:val="20"/>
          <w:lang w:val="en-GB" w:eastAsia="en-GB"/>
        </w:rPr>
        <w:t>}</w:t>
      </w:r>
    </w:p>
    <w:p w14:paraId="1C22E2CE" w14:textId="0163BBFA" w:rsidR="00411EA9" w:rsidRDefault="00411EA9"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lang w:val="en-G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F60CB9" w:rsidRPr="00F60CB9" w14:paraId="29234FA7"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0522F525" w14:textId="77777777" w:rsidR="00F60CB9" w:rsidRPr="00F60CB9" w:rsidRDefault="00F60CB9" w:rsidP="00F60CB9">
            <w:pPr>
              <w:keepNext/>
              <w:keepLines/>
              <w:overflowPunct w:val="0"/>
              <w:autoSpaceDE w:val="0"/>
              <w:autoSpaceDN w:val="0"/>
              <w:adjustRightInd w:val="0"/>
              <w:jc w:val="center"/>
              <w:textAlignment w:val="baseline"/>
              <w:rPr>
                <w:rFonts w:ascii="Arial" w:hAnsi="Arial"/>
                <w:b/>
                <w:sz w:val="18"/>
                <w:szCs w:val="22"/>
                <w:lang w:val="en-GB" w:eastAsia="sv-SE"/>
              </w:rPr>
            </w:pPr>
            <w:r w:rsidRPr="00F60CB9">
              <w:rPr>
                <w:rFonts w:ascii="Arial" w:hAnsi="Arial"/>
                <w:b/>
                <w:i/>
                <w:sz w:val="18"/>
                <w:szCs w:val="22"/>
                <w:lang w:val="en-GB" w:eastAsia="sv-SE"/>
              </w:rPr>
              <w:t>PUCCH-</w:t>
            </w:r>
            <w:proofErr w:type="spellStart"/>
            <w:r w:rsidRPr="00F60CB9">
              <w:rPr>
                <w:rFonts w:ascii="Arial" w:hAnsi="Arial"/>
                <w:b/>
                <w:i/>
                <w:sz w:val="18"/>
                <w:szCs w:val="22"/>
                <w:lang w:val="en-GB" w:eastAsia="sv-SE"/>
              </w:rPr>
              <w:t>FormatConfig</w:t>
            </w:r>
            <w:proofErr w:type="spellEnd"/>
            <w:r w:rsidRPr="00F60CB9">
              <w:rPr>
                <w:rFonts w:ascii="Arial" w:hAnsi="Arial"/>
                <w:b/>
                <w:i/>
                <w:sz w:val="18"/>
                <w:szCs w:val="22"/>
                <w:lang w:val="en-GB" w:eastAsia="sv-SE"/>
              </w:rPr>
              <w:t>, PUCCH-</w:t>
            </w:r>
            <w:proofErr w:type="spellStart"/>
            <w:r w:rsidRPr="00F60CB9">
              <w:rPr>
                <w:rFonts w:ascii="Arial" w:hAnsi="Arial"/>
                <w:b/>
                <w:i/>
                <w:sz w:val="18"/>
                <w:szCs w:val="22"/>
                <w:lang w:val="en-GB" w:eastAsia="sv-SE"/>
              </w:rPr>
              <w:t>FormatConfigExt</w:t>
            </w:r>
            <w:proofErr w:type="spellEnd"/>
            <w:r w:rsidRPr="00F60CB9">
              <w:rPr>
                <w:rFonts w:ascii="Arial" w:hAnsi="Arial"/>
                <w:b/>
                <w:i/>
                <w:sz w:val="18"/>
                <w:szCs w:val="22"/>
                <w:lang w:val="en-GB" w:eastAsia="sv-SE"/>
              </w:rPr>
              <w:t xml:space="preserve"> </w:t>
            </w:r>
            <w:r w:rsidRPr="00F60CB9">
              <w:rPr>
                <w:rFonts w:ascii="Arial" w:hAnsi="Arial"/>
                <w:b/>
                <w:sz w:val="18"/>
                <w:szCs w:val="22"/>
                <w:lang w:val="en-GB" w:eastAsia="sv-SE"/>
              </w:rPr>
              <w:t>field descriptions</w:t>
            </w:r>
          </w:p>
        </w:tc>
      </w:tr>
      <w:tr w:rsidR="00F60CB9" w:rsidRPr="00F60CB9" w14:paraId="1517DDC6"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4AB390E2"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additionalDMRS</w:t>
            </w:r>
            <w:proofErr w:type="spellEnd"/>
          </w:p>
          <w:p w14:paraId="65CA186C"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F60CB9">
              <w:rPr>
                <w:rFonts w:ascii="Arial" w:hAnsi="Arial"/>
                <w:sz w:val="18"/>
                <w:szCs w:val="22"/>
                <w:lang w:val="en-GB" w:eastAsia="sv-SE"/>
              </w:rPr>
              <w:t>symbols</w:t>
            </w:r>
            <w:proofErr w:type="gramEnd"/>
            <w:r w:rsidRPr="00F60CB9">
              <w:rPr>
                <w:rFonts w:ascii="Arial" w:hAnsi="Arial"/>
                <w:sz w:val="18"/>
                <w:szCs w:val="22"/>
                <w:lang w:val="en-GB" w:eastAsia="sv-SE"/>
              </w:rPr>
              <w:t xml:space="preserve"> when FH is disabled (X=4). The field is not applicable for format 0, 1 and 2. See TS 38.213 [13], clause 9.2.2.</w:t>
            </w:r>
          </w:p>
        </w:tc>
      </w:tr>
      <w:tr w:rsidR="00F60CB9" w:rsidRPr="00F60CB9" w14:paraId="444FD6A1"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4FA3B60B"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highlight w:val="yellow"/>
                <w:lang w:val="en-GB" w:eastAsia="sv-SE"/>
              </w:rPr>
              <w:t>interslotFrequencyHopping</w:t>
            </w:r>
            <w:proofErr w:type="spellEnd"/>
          </w:p>
          <w:p w14:paraId="568B97EA"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enables inter-slot frequency hopping when PUCCH Format 0, 1, 3 or 4 is repeated over multiple slots. </w:t>
            </w:r>
            <w:bookmarkStart w:id="5" w:name="_Hlk142570804"/>
            <w:r w:rsidRPr="00A772C8">
              <w:rPr>
                <w:rFonts w:ascii="Arial" w:hAnsi="Arial"/>
                <w:sz w:val="18"/>
                <w:szCs w:val="22"/>
                <w:highlight w:val="cyan"/>
                <w:lang w:val="en-GB" w:eastAsia="sv-SE"/>
              </w:rPr>
              <w:t>For long PUCCH over multiple slots, the intra and inter slot frequency hopping cannot be enabled at the same time for a UE.</w:t>
            </w:r>
            <w:r w:rsidRPr="00F60CB9">
              <w:rPr>
                <w:rFonts w:ascii="Arial" w:hAnsi="Arial"/>
                <w:sz w:val="18"/>
                <w:szCs w:val="22"/>
                <w:lang w:val="en-GB" w:eastAsia="sv-SE"/>
              </w:rPr>
              <w:t xml:space="preserve"> </w:t>
            </w:r>
            <w:bookmarkEnd w:id="5"/>
            <w:r w:rsidRPr="00F60CB9">
              <w:rPr>
                <w:rFonts w:ascii="Arial" w:hAnsi="Arial"/>
                <w:sz w:val="18"/>
                <w:szCs w:val="22"/>
                <w:highlight w:val="red"/>
                <w:lang w:val="en-GB" w:eastAsia="sv-SE"/>
              </w:rPr>
              <w:t>The field is not applicable for format 2.</w:t>
            </w:r>
            <w:r w:rsidRPr="00F60CB9">
              <w:rPr>
                <w:rFonts w:ascii="Arial" w:hAnsi="Arial"/>
                <w:sz w:val="18"/>
                <w:szCs w:val="22"/>
                <w:lang w:val="en-GB" w:eastAsia="sv-SE"/>
              </w:rPr>
              <w:t xml:space="preserve"> See TS 38.213 [13], clause 9.2.6.</w:t>
            </w:r>
          </w:p>
        </w:tc>
      </w:tr>
      <w:tr w:rsidR="00F60CB9" w:rsidRPr="00F60CB9" w14:paraId="1EEECE43"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45E9CA89"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maxCodeRate</w:t>
            </w:r>
            <w:proofErr w:type="spellEnd"/>
          </w:p>
          <w:p w14:paraId="350BC0C3"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Max coding rate to determine how to feedback UCI on PUCCH for format 2, 3 or 4. The field is not applicable for format 0 and 1. See TS 38.213 [13], clause 9.2.5.</w:t>
            </w:r>
          </w:p>
        </w:tc>
      </w:tr>
      <w:tr w:rsidR="00F60CB9" w:rsidRPr="00F60CB9" w14:paraId="1042CD0A" w14:textId="77777777" w:rsidTr="00F60CB9">
        <w:tc>
          <w:tcPr>
            <w:tcW w:w="8926" w:type="dxa"/>
            <w:tcBorders>
              <w:top w:val="single" w:sz="4" w:space="0" w:color="auto"/>
              <w:left w:val="single" w:sz="4" w:space="0" w:color="auto"/>
              <w:bottom w:val="single" w:sz="4" w:space="0" w:color="auto"/>
              <w:right w:val="single" w:sz="4" w:space="0" w:color="auto"/>
            </w:tcBorders>
          </w:tcPr>
          <w:p w14:paraId="4A6B9683" w14:textId="77777777" w:rsidR="00F60CB9" w:rsidRPr="00F60CB9" w:rsidRDefault="00F60CB9" w:rsidP="00F60CB9">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F60CB9">
              <w:rPr>
                <w:rFonts w:ascii="Arial" w:hAnsi="Arial"/>
                <w:b/>
                <w:i/>
                <w:sz w:val="18"/>
                <w:szCs w:val="22"/>
                <w:lang w:val="en-GB" w:eastAsia="sv-SE"/>
              </w:rPr>
              <w:t>maxCodeRateLP</w:t>
            </w:r>
            <w:proofErr w:type="spellEnd"/>
          </w:p>
          <w:p w14:paraId="1C7A05F2" w14:textId="77777777" w:rsidR="00F60CB9" w:rsidRPr="00F60CB9" w:rsidRDefault="00F60CB9" w:rsidP="00F60CB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sz w:val="18"/>
                <w:szCs w:val="22"/>
                <w:lang w:val="en-GB" w:eastAsia="sv-SE"/>
              </w:rPr>
              <w:t xml:space="preserve">Max coding rate to determine how to feedback UCI on PUCCH for format 2, 3 or 4. The field is not applicable for format 0 and 1. This field configures additional max code rate in the second entry of </w:t>
            </w:r>
            <w:r w:rsidRPr="00F60CB9">
              <w:rPr>
                <w:rFonts w:ascii="Arial" w:hAnsi="Arial"/>
                <w:i/>
                <w:iCs/>
                <w:sz w:val="18"/>
                <w:szCs w:val="22"/>
                <w:lang w:val="en-GB" w:eastAsia="sv-SE"/>
              </w:rPr>
              <w:t xml:space="preserve">PUCCH-ConfigurationList-r16 </w:t>
            </w:r>
            <w:r w:rsidRPr="00F60CB9">
              <w:rPr>
                <w:rFonts w:ascii="Arial" w:hAnsi="Arial"/>
                <w:sz w:val="18"/>
                <w:szCs w:val="22"/>
                <w:lang w:val="en-GB" w:eastAsia="sv-SE"/>
              </w:rPr>
              <w:t xml:space="preserve">for multiplexing low-priority (LP) HARQ-ACK and high-priority (HP) UCI in a PUCCH as described Clause 9.2.5.3 of TS 38.213 [13]. The field is absent for the first entry of </w:t>
            </w:r>
            <w:r w:rsidRPr="00F60CB9">
              <w:rPr>
                <w:rFonts w:ascii="Arial" w:hAnsi="Arial"/>
                <w:i/>
                <w:iCs/>
                <w:sz w:val="18"/>
                <w:szCs w:val="22"/>
                <w:lang w:val="en-GB" w:eastAsia="sv-SE"/>
              </w:rPr>
              <w:t>PUCCH-ConfigurationList-r16</w:t>
            </w:r>
            <w:r w:rsidRPr="00F60CB9">
              <w:rPr>
                <w:rFonts w:ascii="Arial" w:hAnsi="Arial"/>
                <w:sz w:val="18"/>
                <w:szCs w:val="22"/>
                <w:lang w:val="en-GB" w:eastAsia="sv-SE"/>
              </w:rPr>
              <w:t>.</w:t>
            </w:r>
          </w:p>
        </w:tc>
      </w:tr>
      <w:tr w:rsidR="00F60CB9" w:rsidRPr="00F60CB9" w14:paraId="7AF0B232"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6DC0ADFB"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highlight w:val="yellow"/>
                <w:lang w:val="en-GB" w:eastAsia="sv-SE"/>
              </w:rPr>
              <w:t>nrofSlots</w:t>
            </w:r>
            <w:proofErr w:type="spellEnd"/>
          </w:p>
          <w:p w14:paraId="13DF5C9D"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Number of slots with the same PUCCH. When the field is absent the UE applies the value </w:t>
            </w:r>
            <w:r w:rsidRPr="00F60CB9">
              <w:rPr>
                <w:rFonts w:ascii="Arial" w:hAnsi="Arial"/>
                <w:i/>
                <w:sz w:val="18"/>
                <w:szCs w:val="22"/>
                <w:lang w:val="en-GB" w:eastAsia="sv-SE"/>
              </w:rPr>
              <w:t>n1</w:t>
            </w:r>
            <w:r w:rsidRPr="00F60CB9">
              <w:rPr>
                <w:rFonts w:ascii="Arial" w:hAnsi="Arial"/>
                <w:sz w:val="18"/>
                <w:szCs w:val="22"/>
                <w:lang w:val="en-GB" w:eastAsia="sv-SE"/>
              </w:rPr>
              <w:t xml:space="preserve">. </w:t>
            </w:r>
            <w:r w:rsidRPr="00F60CB9">
              <w:rPr>
                <w:rFonts w:ascii="Arial" w:hAnsi="Arial"/>
                <w:sz w:val="18"/>
                <w:szCs w:val="22"/>
                <w:highlight w:val="red"/>
                <w:lang w:val="en-GB" w:eastAsia="sv-SE"/>
              </w:rPr>
              <w:t>The field is not applicable for format 2.</w:t>
            </w:r>
            <w:r w:rsidRPr="00F60CB9">
              <w:rPr>
                <w:rFonts w:ascii="Arial" w:hAnsi="Arial"/>
                <w:sz w:val="18"/>
                <w:szCs w:val="22"/>
                <w:lang w:val="en-GB" w:eastAsia="sv-SE"/>
              </w:rPr>
              <w:t xml:space="preserve"> See TS 38.213 [13], clause 9.2.6.</w:t>
            </w:r>
          </w:p>
        </w:tc>
      </w:tr>
      <w:tr w:rsidR="00F60CB9" w:rsidRPr="00F60CB9" w14:paraId="2376739C"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7EF12D15"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b/>
                <w:i/>
                <w:sz w:val="18"/>
                <w:szCs w:val="22"/>
                <w:lang w:val="en-GB" w:eastAsia="sv-SE"/>
              </w:rPr>
              <w:t>pi2BPSK</w:t>
            </w:r>
          </w:p>
          <w:p w14:paraId="055B87D4"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If the field is present, the UE uses pi/2 BPSK for UCI symbols instead of QPSK for PUCCH. The field is not applicable for format 0, 1 and 2. See TS 38.213 [13], clause 9.2.5.</w:t>
            </w:r>
          </w:p>
        </w:tc>
      </w:tr>
      <w:tr w:rsidR="00F60CB9" w:rsidRPr="00F60CB9" w14:paraId="2BDFD213"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123DE5DE"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rb-SetIndex</w:t>
            </w:r>
            <w:proofErr w:type="spellEnd"/>
          </w:p>
          <w:p w14:paraId="6BA81FFB" w14:textId="77777777" w:rsidR="00F60CB9" w:rsidRPr="00F60CB9" w:rsidRDefault="00F60CB9" w:rsidP="00F60CB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bCs/>
                <w:iCs/>
                <w:sz w:val="18"/>
                <w:szCs w:val="20"/>
                <w:lang w:val="en-GB" w:eastAsia="sv-SE"/>
              </w:rPr>
              <w:t>Indicates the RB set where PUCCH resource</w:t>
            </w:r>
            <w:r w:rsidRPr="00F60CB9">
              <w:rPr>
                <w:rFonts w:ascii="Arial" w:hAnsi="Arial"/>
                <w:bCs/>
                <w:iCs/>
                <w:sz w:val="18"/>
                <w:szCs w:val="20"/>
                <w:lang w:val="en-GB" w:eastAsia="ja-JP"/>
              </w:rPr>
              <w:t xml:space="preserve"> is allocated</w:t>
            </w:r>
            <w:r w:rsidRPr="00F60CB9">
              <w:rPr>
                <w:rFonts w:ascii="Arial" w:hAnsi="Arial"/>
                <w:sz w:val="18"/>
                <w:szCs w:val="22"/>
                <w:lang w:val="en-GB" w:eastAsia="sv-SE"/>
              </w:rPr>
              <w:t>.</w:t>
            </w:r>
          </w:p>
        </w:tc>
      </w:tr>
      <w:tr w:rsidR="00F60CB9" w:rsidRPr="00F60CB9" w14:paraId="38831ECE" w14:textId="77777777" w:rsidTr="00F60CB9">
        <w:tc>
          <w:tcPr>
            <w:tcW w:w="8926" w:type="dxa"/>
            <w:tcBorders>
              <w:top w:val="single" w:sz="4" w:space="0" w:color="auto"/>
              <w:left w:val="single" w:sz="4" w:space="0" w:color="auto"/>
              <w:bottom w:val="single" w:sz="4" w:space="0" w:color="auto"/>
              <w:right w:val="single" w:sz="4" w:space="0" w:color="auto"/>
            </w:tcBorders>
            <w:hideMark/>
          </w:tcPr>
          <w:p w14:paraId="448B0057"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simultaneousHARQ</w:t>
            </w:r>
            <w:proofErr w:type="spellEnd"/>
            <w:r w:rsidRPr="00F60CB9">
              <w:rPr>
                <w:rFonts w:ascii="Arial" w:hAnsi="Arial"/>
                <w:b/>
                <w:i/>
                <w:sz w:val="18"/>
                <w:szCs w:val="22"/>
                <w:lang w:val="en-GB" w:eastAsia="sv-SE"/>
              </w:rPr>
              <w:t>-ACK-CSI</w:t>
            </w:r>
          </w:p>
          <w:p w14:paraId="2398D07D" w14:textId="77777777" w:rsidR="00F60CB9" w:rsidRPr="00F60CB9" w:rsidRDefault="00F60CB9" w:rsidP="00F60CB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uses simultaneous transmission of CSI and HARQ-ACK feedback with or without SR with PUCCH Format 2, 3 or 4. See TS 38.213 [13], clause 9.2.5. When the field is absent the UE applies the value </w:t>
            </w:r>
            <w:r w:rsidRPr="00F60CB9">
              <w:rPr>
                <w:rFonts w:ascii="Arial" w:hAnsi="Arial"/>
                <w:i/>
                <w:sz w:val="18"/>
                <w:szCs w:val="22"/>
                <w:lang w:val="en-GB" w:eastAsia="sv-SE"/>
              </w:rPr>
              <w:t>off.</w:t>
            </w:r>
            <w:r w:rsidRPr="00F60CB9">
              <w:rPr>
                <w:rFonts w:ascii="Arial" w:hAnsi="Arial"/>
                <w:sz w:val="18"/>
                <w:szCs w:val="22"/>
                <w:lang w:val="en-GB" w:eastAsia="sv-SE"/>
              </w:rPr>
              <w:t xml:space="preserve"> The field is not applicable for format 0 and 1.</w:t>
            </w:r>
          </w:p>
        </w:tc>
      </w:tr>
    </w:tbl>
    <w:p w14:paraId="5DD9D746" w14:textId="0F69E27B" w:rsidR="007A5D60" w:rsidRDefault="007A5D60" w:rsidP="0025502B">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Based on the above field descriptions, two inconsistency issues can be</w:t>
      </w:r>
      <w:r w:rsidR="009F3178">
        <w:rPr>
          <w:rFonts w:ascii="Times New Roman" w:eastAsia="微软雅黑" w:hAnsi="Times New Roman" w:cs="Times New Roman"/>
          <w:color w:val="000000"/>
          <w:sz w:val="20"/>
          <w:szCs w:val="18"/>
        </w:rPr>
        <w:t xml:space="preserve"> noticed </w:t>
      </w:r>
      <w:r>
        <w:rPr>
          <w:rFonts w:ascii="Times New Roman" w:eastAsia="微软雅黑" w:hAnsi="Times New Roman" w:cs="Times New Roman"/>
          <w:color w:val="000000"/>
          <w:sz w:val="20"/>
          <w:szCs w:val="18"/>
        </w:rPr>
        <w:t>as below:</w:t>
      </w:r>
    </w:p>
    <w:p w14:paraId="2C706A1B" w14:textId="7B5620F0" w:rsidR="002108C9" w:rsidRPr="007A5D60" w:rsidRDefault="007A5D60" w:rsidP="00A772C8">
      <w:pPr>
        <w:pStyle w:val="afc"/>
        <w:numPr>
          <w:ilvl w:val="0"/>
          <w:numId w:val="68"/>
        </w:numPr>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T</w:t>
      </w:r>
      <w:r w:rsidR="009F3178">
        <w:rPr>
          <w:rFonts w:ascii="Times New Roman" w:eastAsia="微软雅黑" w:hAnsi="Times New Roman" w:cs="Times New Roman"/>
          <w:color w:val="000000"/>
          <w:sz w:val="20"/>
          <w:szCs w:val="18"/>
        </w:rPr>
        <w:t xml:space="preserve">he </w:t>
      </w:r>
      <w:r w:rsidR="009F3178" w:rsidRPr="00A772C8">
        <w:rPr>
          <w:rFonts w:ascii="Times New Roman" w:eastAsia="微软雅黑" w:hAnsi="Times New Roman" w:cs="Times New Roman"/>
          <w:color w:val="000000"/>
          <w:sz w:val="20"/>
          <w:szCs w:val="18"/>
          <w:highlight w:val="red"/>
        </w:rPr>
        <w:t xml:space="preserve">texts </w:t>
      </w:r>
      <w:r w:rsidR="009F3178" w:rsidRPr="001C6E50">
        <w:rPr>
          <w:rFonts w:ascii="Times New Roman" w:eastAsia="微软雅黑" w:hAnsi="Times New Roman" w:cs="Times New Roman"/>
          <w:color w:val="000000"/>
          <w:sz w:val="20"/>
          <w:szCs w:val="18"/>
          <w:highlight w:val="red"/>
        </w:rPr>
        <w:t>highlighted in red</w:t>
      </w:r>
      <w:r w:rsidR="009F3178">
        <w:rPr>
          <w:rFonts w:ascii="Times New Roman" w:eastAsia="微软雅黑" w:hAnsi="Times New Roman" w:cs="Times New Roman"/>
          <w:color w:val="000000"/>
          <w:sz w:val="20"/>
          <w:szCs w:val="18"/>
        </w:rPr>
        <w:t xml:space="preserve"> is not consistent with the agreements for PUCCH format 2</w:t>
      </w:r>
      <w:r w:rsidR="006134B9">
        <w:rPr>
          <w:rFonts w:ascii="Times New Roman" w:eastAsia="微软雅黑" w:hAnsi="Times New Roman" w:cs="Times New Roman"/>
          <w:color w:val="000000"/>
          <w:sz w:val="20"/>
          <w:szCs w:val="18"/>
        </w:rPr>
        <w:t xml:space="preserve"> listed in section 2.1</w:t>
      </w:r>
      <w:r w:rsidR="0096591A">
        <w:rPr>
          <w:rFonts w:ascii="Times New Roman" w:eastAsia="微软雅黑" w:hAnsi="Times New Roman" w:cs="Times New Roman"/>
          <w:color w:val="000000"/>
          <w:sz w:val="20"/>
          <w:szCs w:val="18"/>
        </w:rPr>
        <w:t xml:space="preserve">, i.e. </w:t>
      </w:r>
      <w:r w:rsidR="0096591A" w:rsidRPr="002E739E">
        <w:rPr>
          <w:rFonts w:ascii="Times New Roman" w:eastAsia="微软雅黑" w:hAnsi="Times New Roman" w:cs="Times New Roman"/>
          <w:color w:val="000000"/>
          <w:sz w:val="20"/>
          <w:szCs w:val="18"/>
        </w:rPr>
        <w:t xml:space="preserve">PUCCH repetition is supported for PUCCH format 2, and inter-slot frequency hopping is supported for </w:t>
      </w:r>
      <w:r w:rsidR="0096591A" w:rsidRPr="007A5D60">
        <w:rPr>
          <w:rFonts w:ascii="Times New Roman" w:eastAsia="微软雅黑" w:hAnsi="Times New Roman" w:cs="Times New Roman"/>
          <w:color w:val="000000"/>
          <w:sz w:val="20"/>
          <w:szCs w:val="18"/>
        </w:rPr>
        <w:t>PUCCH repetition operation of PUCCH format 2</w:t>
      </w:r>
      <w:r w:rsidR="009F3178" w:rsidRPr="007A5D60">
        <w:rPr>
          <w:rFonts w:ascii="Times New Roman" w:eastAsia="微软雅黑" w:hAnsi="Times New Roman" w:cs="Times New Roman"/>
          <w:color w:val="000000"/>
          <w:sz w:val="20"/>
          <w:szCs w:val="18"/>
        </w:rPr>
        <w:t xml:space="preserve">. </w:t>
      </w:r>
    </w:p>
    <w:p w14:paraId="4735A8B0" w14:textId="502663F6" w:rsidR="002108C9" w:rsidRDefault="007A5D60" w:rsidP="00A772C8">
      <w:pPr>
        <w:pStyle w:val="afc"/>
        <w:numPr>
          <w:ilvl w:val="0"/>
          <w:numId w:val="68"/>
        </w:numPr>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lastRenderedPageBreak/>
        <w:t xml:space="preserve">The </w:t>
      </w:r>
      <w:r w:rsidRPr="00A772C8">
        <w:rPr>
          <w:rFonts w:ascii="Times New Roman" w:eastAsia="微软雅黑" w:hAnsi="Times New Roman" w:cs="Times New Roman"/>
          <w:color w:val="000000"/>
          <w:sz w:val="20"/>
          <w:szCs w:val="18"/>
          <w:highlight w:val="cyan"/>
        </w:rPr>
        <w:t>text highlighted in cyan</w:t>
      </w:r>
      <w:r>
        <w:rPr>
          <w:rFonts w:ascii="Times New Roman" w:eastAsia="微软雅黑" w:hAnsi="Times New Roman" w:cs="Times New Roman"/>
          <w:color w:val="000000"/>
          <w:sz w:val="20"/>
          <w:szCs w:val="18"/>
        </w:rPr>
        <w:t xml:space="preserve"> is not consistent with the</w:t>
      </w:r>
      <w:r w:rsidR="002108C9" w:rsidRPr="00C97D6E">
        <w:rPr>
          <w:rFonts w:ascii="Times New Roman" w:eastAsia="微软雅黑" w:hAnsi="Times New Roman" w:cs="Times New Roman"/>
          <w:color w:val="000000"/>
          <w:sz w:val="20"/>
          <w:szCs w:val="18"/>
        </w:rPr>
        <w:t xml:space="preserve"> </w:t>
      </w:r>
      <w:r w:rsidR="002108C9" w:rsidRPr="00A772C8">
        <w:rPr>
          <w:rFonts w:ascii="Times New Roman" w:eastAsia="微软雅黑" w:hAnsi="Times New Roman" w:cs="Times New Roman"/>
          <w:color w:val="000000"/>
          <w:sz w:val="20"/>
          <w:szCs w:val="18"/>
          <w:highlight w:val="cyan"/>
        </w:rPr>
        <w:t>note</w:t>
      </w:r>
      <w:r w:rsidR="00222C72">
        <w:rPr>
          <w:rFonts w:ascii="Times New Roman" w:eastAsia="微软雅黑" w:hAnsi="Times New Roman" w:cs="Times New Roman"/>
          <w:color w:val="000000"/>
          <w:sz w:val="20"/>
          <w:szCs w:val="18"/>
          <w:highlight w:val="cyan"/>
        </w:rPr>
        <w:t xml:space="preserve"> highlighted in cyan</w:t>
      </w:r>
      <w:r w:rsidR="002108C9" w:rsidRPr="00C97D6E">
        <w:rPr>
          <w:rFonts w:ascii="Times New Roman" w:eastAsia="微软雅黑" w:hAnsi="Times New Roman" w:cs="Times New Roman"/>
          <w:color w:val="000000"/>
          <w:sz w:val="20"/>
          <w:szCs w:val="18"/>
        </w:rPr>
        <w:t xml:space="preserve"> in the agreement</w:t>
      </w:r>
      <w:r w:rsidR="00222C72">
        <w:rPr>
          <w:rFonts w:ascii="Times New Roman" w:eastAsia="微软雅黑" w:hAnsi="Times New Roman" w:cs="Times New Roman"/>
          <w:color w:val="000000"/>
          <w:sz w:val="20"/>
          <w:szCs w:val="18"/>
        </w:rPr>
        <w:t xml:space="preserve"> for inter-</w:t>
      </w:r>
      <w:proofErr w:type="spellStart"/>
      <w:r w:rsidR="00222C72">
        <w:rPr>
          <w:rFonts w:ascii="Times New Roman" w:eastAsia="微软雅黑" w:hAnsi="Times New Roman" w:cs="Times New Roman"/>
          <w:color w:val="000000"/>
          <w:sz w:val="20"/>
          <w:szCs w:val="18"/>
        </w:rPr>
        <w:t>subslot</w:t>
      </w:r>
      <w:proofErr w:type="spellEnd"/>
      <w:r w:rsidR="00222C72">
        <w:rPr>
          <w:rFonts w:ascii="Times New Roman" w:eastAsia="微软雅黑" w:hAnsi="Times New Roman" w:cs="Times New Roman"/>
          <w:color w:val="000000"/>
          <w:sz w:val="20"/>
          <w:szCs w:val="18"/>
        </w:rPr>
        <w:t xml:space="preserve"> frequency hopping for PUCCH repetition operation achieved during </w:t>
      </w:r>
      <w:r w:rsidR="002108C9" w:rsidRPr="00C97D6E">
        <w:rPr>
          <w:rFonts w:ascii="Times New Roman" w:eastAsia="微软雅黑" w:hAnsi="Times New Roman" w:cs="Times New Roman"/>
          <w:color w:val="000000"/>
          <w:sz w:val="20"/>
          <w:szCs w:val="18"/>
        </w:rPr>
        <w:t>RAN1#106b-e</w:t>
      </w:r>
      <w:r w:rsidR="00222C72">
        <w:rPr>
          <w:rFonts w:ascii="Times New Roman" w:eastAsia="微软雅黑" w:hAnsi="Times New Roman" w:cs="Times New Roman"/>
          <w:color w:val="000000"/>
          <w:sz w:val="20"/>
          <w:szCs w:val="18"/>
        </w:rPr>
        <w:t xml:space="preserve"> meeting, i.e., </w:t>
      </w:r>
      <w:r w:rsidR="002108C9">
        <w:rPr>
          <w:rFonts w:ascii="Times New Roman" w:eastAsia="微软雅黑" w:hAnsi="Times New Roman" w:cs="Times New Roman"/>
          <w:color w:val="000000"/>
          <w:sz w:val="20"/>
          <w:szCs w:val="18"/>
        </w:rPr>
        <w:t>“</w:t>
      </w:r>
      <w:r w:rsidR="002108C9" w:rsidRPr="002108C9">
        <w:rPr>
          <w:rFonts w:ascii="Times New Roman" w:eastAsia="微软雅黑" w:hAnsi="Times New Roman" w:cs="Times New Roman"/>
          <w:color w:val="000000"/>
          <w:sz w:val="20"/>
          <w:szCs w:val="18"/>
        </w:rPr>
        <w:t>As for Rel-15,</w:t>
      </w:r>
      <w:r w:rsidR="002108C9">
        <w:rPr>
          <w:rFonts w:ascii="Times New Roman" w:eastAsia="微软雅黑" w:hAnsi="Times New Roman" w:cs="Times New Roman"/>
          <w:color w:val="000000"/>
          <w:sz w:val="20"/>
          <w:szCs w:val="18"/>
        </w:rPr>
        <w:t xml:space="preserve"> </w:t>
      </w:r>
      <w:r w:rsidR="002108C9" w:rsidRPr="00C97D6E">
        <w:rPr>
          <w:rFonts w:ascii="Times New Roman" w:eastAsia="微软雅黑" w:hAnsi="Times New Roman" w:cs="Times New Roman"/>
          <w:color w:val="000000"/>
          <w:sz w:val="20"/>
          <w:szCs w:val="18"/>
        </w:rPr>
        <w:t xml:space="preserve">the configuration / enabling of </w:t>
      </w:r>
      <w:r w:rsidR="002108C9" w:rsidRPr="00A772C8">
        <w:rPr>
          <w:rFonts w:ascii="Times New Roman" w:eastAsia="微软雅黑" w:hAnsi="Times New Roman" w:cs="Times New Roman"/>
          <w:i/>
          <w:color w:val="000000"/>
          <w:sz w:val="20"/>
          <w:szCs w:val="18"/>
        </w:rPr>
        <w:t>inter-</w:t>
      </w:r>
      <w:proofErr w:type="spellStart"/>
      <w:r w:rsidR="002108C9" w:rsidRPr="00A772C8">
        <w:rPr>
          <w:rFonts w:ascii="Times New Roman" w:eastAsia="微软雅黑" w:hAnsi="Times New Roman" w:cs="Times New Roman"/>
          <w:i/>
          <w:color w:val="000000"/>
          <w:sz w:val="20"/>
          <w:szCs w:val="18"/>
        </w:rPr>
        <w:t>slotFrequencyHopping</w:t>
      </w:r>
      <w:proofErr w:type="spellEnd"/>
      <w:r w:rsidR="002108C9" w:rsidRPr="00C97D6E">
        <w:rPr>
          <w:rFonts w:ascii="Times New Roman" w:eastAsia="微软雅黑" w:hAnsi="Times New Roman" w:cs="Times New Roman"/>
          <w:color w:val="000000"/>
          <w:sz w:val="20"/>
          <w:szCs w:val="18"/>
        </w:rPr>
        <w:t xml:space="preserve"> and </w:t>
      </w:r>
      <w:proofErr w:type="spellStart"/>
      <w:r w:rsidR="002108C9" w:rsidRPr="00A772C8">
        <w:rPr>
          <w:rFonts w:ascii="Times New Roman" w:eastAsia="微软雅黑" w:hAnsi="Times New Roman" w:cs="Times New Roman"/>
          <w:i/>
          <w:color w:val="000000"/>
          <w:sz w:val="20"/>
          <w:szCs w:val="18"/>
        </w:rPr>
        <w:t>intraSlotFrequencyHopping</w:t>
      </w:r>
      <w:proofErr w:type="spellEnd"/>
      <w:r w:rsidR="002108C9" w:rsidRPr="00C97D6E">
        <w:rPr>
          <w:rFonts w:ascii="Times New Roman" w:eastAsia="微软雅黑" w:hAnsi="Times New Roman" w:cs="Times New Roman"/>
          <w:color w:val="000000"/>
          <w:sz w:val="20"/>
          <w:szCs w:val="18"/>
        </w:rPr>
        <w:t xml:space="preserve"> is not supported</w:t>
      </w:r>
      <w:r w:rsidR="002108C9">
        <w:rPr>
          <w:rFonts w:ascii="Times New Roman" w:eastAsia="微软雅黑" w:hAnsi="Times New Roman" w:cs="Times New Roman"/>
          <w:color w:val="000000"/>
          <w:sz w:val="20"/>
          <w:szCs w:val="18"/>
        </w:rPr>
        <w:t xml:space="preserve">”, </w:t>
      </w:r>
      <w:r w:rsidR="00222C72">
        <w:rPr>
          <w:rFonts w:ascii="Times New Roman" w:eastAsia="微软雅黑" w:hAnsi="Times New Roman" w:cs="Times New Roman"/>
          <w:color w:val="000000"/>
          <w:sz w:val="20"/>
          <w:szCs w:val="18"/>
        </w:rPr>
        <w:t>since for</w:t>
      </w:r>
      <w:r w:rsidR="002108C9">
        <w:rPr>
          <w:rFonts w:ascii="Times New Roman" w:eastAsia="微软雅黑" w:hAnsi="Times New Roman" w:cs="Times New Roman"/>
          <w:color w:val="000000"/>
          <w:sz w:val="20"/>
          <w:szCs w:val="18"/>
        </w:rPr>
        <w:t xml:space="preserve"> short</w:t>
      </w:r>
      <w:r w:rsidR="002108C9" w:rsidRPr="002108C9">
        <w:rPr>
          <w:rFonts w:ascii="Times New Roman" w:eastAsia="微软雅黑" w:hAnsi="Times New Roman" w:cs="Times New Roman"/>
          <w:color w:val="000000"/>
          <w:sz w:val="20"/>
          <w:szCs w:val="18"/>
        </w:rPr>
        <w:t xml:space="preserve"> PUCCH</w:t>
      </w:r>
      <w:r w:rsidR="00222C72">
        <w:rPr>
          <w:rFonts w:ascii="Times New Roman" w:eastAsia="微软雅黑" w:hAnsi="Times New Roman" w:cs="Times New Roman"/>
          <w:color w:val="000000"/>
          <w:sz w:val="20"/>
          <w:szCs w:val="18"/>
        </w:rPr>
        <w:t>s</w:t>
      </w:r>
      <w:r w:rsidR="002108C9" w:rsidRPr="002108C9">
        <w:rPr>
          <w:rFonts w:ascii="Times New Roman" w:eastAsia="微软雅黑" w:hAnsi="Times New Roman" w:cs="Times New Roman"/>
          <w:color w:val="000000"/>
          <w:sz w:val="20"/>
          <w:szCs w:val="18"/>
        </w:rPr>
        <w:t xml:space="preserve"> over multiple slots, the intra</w:t>
      </w:r>
      <w:r w:rsidR="00222C72">
        <w:rPr>
          <w:rFonts w:ascii="Times New Roman" w:eastAsia="微软雅黑" w:hAnsi="Times New Roman" w:cs="Times New Roman"/>
          <w:color w:val="000000"/>
          <w:sz w:val="20"/>
          <w:szCs w:val="18"/>
        </w:rPr>
        <w:t>-</w:t>
      </w:r>
      <w:r w:rsidR="002108C9" w:rsidRPr="002108C9">
        <w:rPr>
          <w:rFonts w:ascii="Times New Roman" w:eastAsia="微软雅黑" w:hAnsi="Times New Roman" w:cs="Times New Roman"/>
          <w:color w:val="000000"/>
          <w:sz w:val="20"/>
          <w:szCs w:val="18"/>
        </w:rPr>
        <w:t xml:space="preserve"> and inter</w:t>
      </w:r>
      <w:r w:rsidR="00222C72">
        <w:rPr>
          <w:rFonts w:ascii="Times New Roman" w:eastAsia="微软雅黑" w:hAnsi="Times New Roman" w:cs="Times New Roman"/>
          <w:color w:val="000000"/>
          <w:sz w:val="20"/>
          <w:szCs w:val="18"/>
        </w:rPr>
        <w:t>-</w:t>
      </w:r>
      <w:r w:rsidR="002108C9" w:rsidRPr="002108C9">
        <w:rPr>
          <w:rFonts w:ascii="Times New Roman" w:eastAsia="微软雅黑" w:hAnsi="Times New Roman" w:cs="Times New Roman"/>
          <w:color w:val="000000"/>
          <w:sz w:val="20"/>
          <w:szCs w:val="18"/>
        </w:rPr>
        <w:t xml:space="preserve">slot frequency hopping </w:t>
      </w:r>
      <w:r w:rsidR="002108C9">
        <w:rPr>
          <w:rFonts w:ascii="Times New Roman" w:eastAsia="微软雅黑" w:hAnsi="Times New Roman" w:cs="Times New Roman"/>
          <w:color w:val="000000"/>
          <w:sz w:val="20"/>
          <w:szCs w:val="18"/>
        </w:rPr>
        <w:t xml:space="preserve">also </w:t>
      </w:r>
      <w:r w:rsidR="002108C9" w:rsidRPr="002108C9">
        <w:rPr>
          <w:rFonts w:ascii="Times New Roman" w:eastAsia="微软雅黑" w:hAnsi="Times New Roman" w:cs="Times New Roman"/>
          <w:color w:val="000000"/>
          <w:sz w:val="20"/>
          <w:szCs w:val="18"/>
        </w:rPr>
        <w:t>cannot be enabled at the same time for a UE.</w:t>
      </w:r>
      <w:r w:rsidR="002108C9" w:rsidRPr="00C97D6E">
        <w:rPr>
          <w:rFonts w:ascii="Times New Roman" w:eastAsia="微软雅黑" w:hAnsi="Times New Roman" w:cs="Times New Roman"/>
          <w:color w:val="000000"/>
          <w:sz w:val="20"/>
          <w:szCs w:val="18"/>
        </w:rPr>
        <w:t xml:space="preserve"> </w:t>
      </w:r>
    </w:p>
    <w:p w14:paraId="7CCE3D26" w14:textId="77777777" w:rsidR="00222C72" w:rsidRDefault="00222C72" w:rsidP="002E739E">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p>
    <w:p w14:paraId="1941A50C" w14:textId="1D68887C" w:rsidR="00F60CB9" w:rsidRPr="00C97D6E" w:rsidRDefault="007E5702" w:rsidP="00C97D6E">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For the 1</w:t>
      </w:r>
      <w:r w:rsidRPr="00A772C8">
        <w:rPr>
          <w:rFonts w:ascii="Times New Roman" w:eastAsia="微软雅黑" w:hAnsi="Times New Roman" w:cs="Times New Roman"/>
          <w:color w:val="000000"/>
          <w:sz w:val="20"/>
          <w:szCs w:val="18"/>
          <w:vertAlign w:val="superscript"/>
        </w:rPr>
        <w:t>st</w:t>
      </w:r>
      <w:r>
        <w:rPr>
          <w:rFonts w:ascii="Times New Roman" w:eastAsia="微软雅黑" w:hAnsi="Times New Roman" w:cs="Times New Roman"/>
          <w:color w:val="000000"/>
          <w:sz w:val="20"/>
          <w:szCs w:val="18"/>
        </w:rPr>
        <w:t xml:space="preserve"> inconsistency</w:t>
      </w:r>
      <w:r w:rsidR="002E739E">
        <w:rPr>
          <w:rFonts w:ascii="Times New Roman" w:eastAsia="微软雅黑" w:hAnsi="Times New Roman" w:cs="Times New Roman"/>
          <w:color w:val="000000"/>
          <w:sz w:val="20"/>
          <w:szCs w:val="18"/>
        </w:rPr>
        <w:t xml:space="preserve"> issue</w:t>
      </w:r>
      <w:r>
        <w:rPr>
          <w:rFonts w:ascii="Times New Roman" w:eastAsia="微软雅黑" w:hAnsi="Times New Roman" w:cs="Times New Roman"/>
          <w:color w:val="000000"/>
          <w:sz w:val="20"/>
          <w:szCs w:val="18"/>
        </w:rPr>
        <w:t>, a</w:t>
      </w:r>
      <w:r w:rsidR="009F3178" w:rsidRPr="00C97D6E">
        <w:rPr>
          <w:rFonts w:ascii="Times New Roman" w:eastAsia="微软雅黑" w:hAnsi="Times New Roman" w:cs="Times New Roman"/>
          <w:color w:val="000000"/>
          <w:sz w:val="20"/>
          <w:szCs w:val="18"/>
        </w:rPr>
        <w:t xml:space="preserve">fter checking the </w:t>
      </w:r>
      <w:r w:rsidR="00F73D70" w:rsidRPr="00C97D6E">
        <w:rPr>
          <w:rFonts w:ascii="Times New Roman" w:eastAsia="微软雅黑" w:hAnsi="Times New Roman" w:cs="Times New Roman"/>
          <w:color w:val="000000"/>
          <w:sz w:val="20"/>
          <w:szCs w:val="18"/>
        </w:rPr>
        <w:t xml:space="preserve">updated </w:t>
      </w:r>
      <w:r w:rsidR="009F3178" w:rsidRPr="00C97D6E">
        <w:rPr>
          <w:rFonts w:ascii="Times New Roman" w:eastAsia="微软雅黑" w:hAnsi="Times New Roman" w:cs="Times New Roman"/>
          <w:color w:val="000000"/>
          <w:sz w:val="20"/>
          <w:szCs w:val="18"/>
        </w:rPr>
        <w:t xml:space="preserve">RRC parameter list </w:t>
      </w:r>
      <w:r w:rsidR="00F73D70" w:rsidRPr="00C97D6E">
        <w:rPr>
          <w:rFonts w:ascii="Times New Roman" w:eastAsia="微软雅黑" w:hAnsi="Times New Roman" w:cs="Times New Roman"/>
          <w:color w:val="000000"/>
          <w:sz w:val="20"/>
          <w:szCs w:val="18"/>
        </w:rPr>
        <w:t xml:space="preserve">for Rel-17 URLLC </w:t>
      </w:r>
      <w:r w:rsidR="009F3178" w:rsidRPr="00C97D6E">
        <w:rPr>
          <w:rFonts w:ascii="Times New Roman" w:eastAsia="微软雅黑" w:hAnsi="Times New Roman" w:cs="Times New Roman"/>
          <w:color w:val="000000"/>
          <w:sz w:val="20"/>
          <w:szCs w:val="18"/>
        </w:rPr>
        <w:t>sent to RAN2</w:t>
      </w:r>
      <w:r w:rsidR="00F73D70" w:rsidRPr="00C97D6E">
        <w:rPr>
          <w:rFonts w:ascii="Times New Roman" w:eastAsia="微软雅黑" w:hAnsi="Times New Roman" w:cs="Times New Roman"/>
          <w:color w:val="000000"/>
          <w:sz w:val="20"/>
          <w:szCs w:val="18"/>
        </w:rPr>
        <w:t xml:space="preserve"> in</w:t>
      </w:r>
      <w:r w:rsidR="0091628B" w:rsidRPr="002108C9">
        <w:rPr>
          <w:rFonts w:ascii="Times New Roman" w:eastAsia="微软雅黑" w:hAnsi="Times New Roman" w:cs="Times New Roman"/>
          <w:color w:val="000000"/>
          <w:sz w:val="20"/>
          <w:szCs w:val="18"/>
        </w:rPr>
        <w:t xml:space="preserve"> </w:t>
      </w:r>
      <w:r w:rsidR="0091628B" w:rsidRPr="00C97D6E">
        <w:rPr>
          <w:rFonts w:ascii="Times New Roman" w:eastAsia="微软雅黑" w:hAnsi="Times New Roman" w:cs="Times New Roman"/>
          <w:color w:val="000000"/>
          <w:sz w:val="20"/>
          <w:szCs w:val="18"/>
        </w:rPr>
        <w:fldChar w:fldCharType="begin"/>
      </w:r>
      <w:r w:rsidR="0091628B" w:rsidRPr="002108C9">
        <w:rPr>
          <w:rFonts w:ascii="Times New Roman" w:eastAsia="微软雅黑" w:hAnsi="Times New Roman" w:cs="Times New Roman"/>
          <w:color w:val="000000"/>
          <w:sz w:val="20"/>
          <w:szCs w:val="18"/>
        </w:rPr>
        <w:instrText xml:space="preserve"> REF _Ref142503110 \n \h </w:instrText>
      </w:r>
      <w:r w:rsidR="0091628B" w:rsidRPr="00C97D6E">
        <w:rPr>
          <w:rFonts w:ascii="Times New Roman" w:eastAsia="微软雅黑" w:hAnsi="Times New Roman" w:cs="Times New Roman"/>
          <w:color w:val="000000"/>
          <w:sz w:val="20"/>
          <w:szCs w:val="18"/>
        </w:rPr>
      </w:r>
      <w:r w:rsidR="0091628B" w:rsidRPr="00C97D6E">
        <w:rPr>
          <w:rFonts w:ascii="Times New Roman" w:eastAsia="微软雅黑" w:hAnsi="Times New Roman" w:cs="Times New Roman"/>
          <w:color w:val="000000"/>
          <w:sz w:val="20"/>
          <w:szCs w:val="18"/>
        </w:rPr>
        <w:fldChar w:fldCharType="separate"/>
      </w:r>
      <w:r w:rsidR="0091628B" w:rsidRPr="00C97D6E">
        <w:rPr>
          <w:rFonts w:ascii="Times New Roman" w:eastAsia="微软雅黑" w:hAnsi="Times New Roman" w:cs="Times New Roman"/>
          <w:color w:val="000000"/>
          <w:sz w:val="20"/>
          <w:szCs w:val="18"/>
        </w:rPr>
        <w:t>[2]</w:t>
      </w:r>
      <w:r w:rsidR="0091628B" w:rsidRPr="00C97D6E">
        <w:rPr>
          <w:rFonts w:ascii="Times New Roman" w:eastAsia="微软雅黑" w:hAnsi="Times New Roman" w:cs="Times New Roman"/>
          <w:color w:val="000000"/>
          <w:sz w:val="20"/>
          <w:szCs w:val="18"/>
        </w:rPr>
        <w:fldChar w:fldCharType="end"/>
      </w:r>
      <w:r w:rsidR="00F73D70" w:rsidRPr="00C97D6E">
        <w:rPr>
          <w:rFonts w:ascii="Times New Roman" w:eastAsia="微软雅黑" w:hAnsi="Times New Roman" w:cs="Times New Roman"/>
          <w:color w:val="000000"/>
          <w:sz w:val="20"/>
          <w:szCs w:val="18"/>
        </w:rPr>
        <w:t xml:space="preserve">, </w:t>
      </w:r>
      <w:r w:rsidR="002108C9">
        <w:rPr>
          <w:rFonts w:ascii="Times New Roman" w:eastAsia="微软雅黑" w:hAnsi="Times New Roman" w:cs="Times New Roman"/>
          <w:color w:val="000000"/>
          <w:sz w:val="20"/>
          <w:szCs w:val="18"/>
        </w:rPr>
        <w:t>it is</w:t>
      </w:r>
      <w:r w:rsidR="002108C9" w:rsidRPr="00C97D6E">
        <w:rPr>
          <w:rFonts w:ascii="Times New Roman" w:eastAsia="微软雅黑" w:hAnsi="Times New Roman" w:cs="Times New Roman"/>
          <w:color w:val="000000"/>
          <w:sz w:val="20"/>
          <w:szCs w:val="18"/>
        </w:rPr>
        <w:t xml:space="preserve"> </w:t>
      </w:r>
      <w:r w:rsidR="00F73D70" w:rsidRPr="00C97D6E">
        <w:rPr>
          <w:rFonts w:ascii="Times New Roman" w:eastAsia="微软雅黑" w:hAnsi="Times New Roman" w:cs="Times New Roman"/>
          <w:color w:val="000000"/>
          <w:sz w:val="20"/>
          <w:szCs w:val="18"/>
        </w:rPr>
        <w:t>notice</w:t>
      </w:r>
      <w:r>
        <w:rPr>
          <w:rFonts w:ascii="Times New Roman" w:eastAsia="微软雅黑" w:hAnsi="Times New Roman" w:cs="Times New Roman"/>
          <w:color w:val="000000"/>
          <w:sz w:val="20"/>
          <w:szCs w:val="18"/>
        </w:rPr>
        <w:t>d</w:t>
      </w:r>
      <w:r w:rsidR="00F73D70" w:rsidRPr="00C97D6E">
        <w:rPr>
          <w:rFonts w:ascii="Times New Roman" w:eastAsia="微软雅黑" w:hAnsi="Times New Roman" w:cs="Times New Roman"/>
          <w:color w:val="000000"/>
          <w:sz w:val="20"/>
          <w:szCs w:val="18"/>
        </w:rPr>
        <w:t xml:space="preserve"> that for PUCCH repetition enhancements, parameter update for PUCCH format 2 is missing. As a result, PUCCH repetition enhancements for PUCCH format 2 is not reflected in the descriptions for parameters </w:t>
      </w:r>
      <w:proofErr w:type="spellStart"/>
      <w:r w:rsidR="00F73D70" w:rsidRPr="00C97D6E">
        <w:rPr>
          <w:rFonts w:ascii="Times New Roman" w:eastAsia="微软雅黑" w:hAnsi="Times New Roman" w:cs="Times New Roman"/>
          <w:i/>
          <w:color w:val="000000"/>
          <w:sz w:val="20"/>
          <w:szCs w:val="18"/>
          <w:lang w:val="en-GB"/>
        </w:rPr>
        <w:t>nrofSlots</w:t>
      </w:r>
      <w:proofErr w:type="spellEnd"/>
      <w:r w:rsidR="00F73D70" w:rsidRPr="00C97D6E">
        <w:rPr>
          <w:rFonts w:ascii="Times New Roman" w:eastAsia="微软雅黑" w:hAnsi="Times New Roman" w:cs="Times New Roman"/>
          <w:color w:val="000000"/>
          <w:sz w:val="20"/>
          <w:szCs w:val="18"/>
        </w:rPr>
        <w:t xml:space="preserve"> and </w:t>
      </w:r>
      <w:proofErr w:type="spellStart"/>
      <w:r w:rsidR="004F523F" w:rsidRPr="00C97D6E">
        <w:rPr>
          <w:rFonts w:ascii="Times New Roman" w:eastAsia="微软雅黑" w:hAnsi="Times New Roman" w:cs="Times New Roman"/>
          <w:i/>
          <w:color w:val="000000"/>
          <w:sz w:val="20"/>
          <w:szCs w:val="18"/>
          <w:lang w:val="en-GB"/>
        </w:rPr>
        <w:t>interslotFrequencyHopping</w:t>
      </w:r>
      <w:proofErr w:type="spellEnd"/>
      <w:r>
        <w:rPr>
          <w:rFonts w:ascii="Times New Roman" w:eastAsia="微软雅黑" w:hAnsi="Times New Roman" w:cs="Times New Roman"/>
          <w:color w:val="000000"/>
          <w:sz w:val="20"/>
          <w:szCs w:val="18"/>
        </w:rPr>
        <w:t xml:space="preserve"> in TS 38.331.</w:t>
      </w:r>
    </w:p>
    <w:p w14:paraId="55587FE8" w14:textId="651D6B15" w:rsidR="003E521C" w:rsidRPr="00437B03" w:rsidRDefault="003E521C" w:rsidP="005C35DF">
      <w:pPr>
        <w:pStyle w:val="a7"/>
        <w:jc w:val="both"/>
        <w:rPr>
          <w:rFonts w:eastAsiaTheme="minorEastAsia"/>
          <w:i/>
          <w:szCs w:val="24"/>
          <w:lang w:eastAsia="zh-CN"/>
        </w:rPr>
      </w:pPr>
      <w:bookmarkStart w:id="6" w:name="_Ref111190681"/>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00871B6D">
        <w:rPr>
          <w:rFonts w:eastAsiaTheme="minorEastAsia"/>
          <w:i/>
          <w:noProof/>
          <w:szCs w:val="24"/>
          <w:lang w:eastAsia="zh-CN"/>
        </w:rPr>
        <w:t>1</w:t>
      </w:r>
      <w:r w:rsidRPr="00437B03">
        <w:rPr>
          <w:rFonts w:eastAsiaTheme="minorEastAsia"/>
          <w:i/>
          <w:szCs w:val="24"/>
          <w:lang w:eastAsia="zh-CN"/>
        </w:rPr>
        <w:fldChar w:fldCharType="end"/>
      </w:r>
      <w:r w:rsidRPr="00437B03">
        <w:rPr>
          <w:rFonts w:eastAsiaTheme="minorEastAsia"/>
          <w:i/>
          <w:szCs w:val="24"/>
          <w:lang w:eastAsia="zh-CN"/>
        </w:rPr>
        <w:t xml:space="preserve">: </w:t>
      </w:r>
      <w:r w:rsidR="00871B6D" w:rsidRPr="00871B6D">
        <w:rPr>
          <w:rFonts w:eastAsiaTheme="minorEastAsia"/>
          <w:i/>
          <w:szCs w:val="24"/>
          <w:lang w:eastAsia="zh-CN"/>
        </w:rPr>
        <w:t xml:space="preserve">PUCCH repetition enhancements for PUCCH format 2 is not reflected in the descriptions for parameters </w:t>
      </w:r>
      <w:proofErr w:type="spellStart"/>
      <w:r w:rsidR="00871B6D" w:rsidRPr="00871B6D">
        <w:rPr>
          <w:rFonts w:eastAsiaTheme="minorEastAsia"/>
          <w:i/>
          <w:szCs w:val="24"/>
          <w:lang w:eastAsia="zh-CN"/>
        </w:rPr>
        <w:t>nrofSlots</w:t>
      </w:r>
      <w:proofErr w:type="spellEnd"/>
      <w:r w:rsidR="00871B6D" w:rsidRPr="00871B6D">
        <w:rPr>
          <w:rFonts w:eastAsiaTheme="minorEastAsia"/>
          <w:i/>
          <w:szCs w:val="24"/>
          <w:lang w:eastAsia="zh-CN"/>
        </w:rPr>
        <w:t xml:space="preserve"> and </w:t>
      </w:r>
      <w:proofErr w:type="spellStart"/>
      <w:r w:rsidR="00871B6D" w:rsidRPr="00871B6D">
        <w:rPr>
          <w:rFonts w:eastAsiaTheme="minorEastAsia"/>
          <w:i/>
          <w:szCs w:val="24"/>
          <w:lang w:eastAsia="zh-CN"/>
        </w:rPr>
        <w:t>interslotFrequencyHopping</w:t>
      </w:r>
      <w:proofErr w:type="spellEnd"/>
      <w:r w:rsidR="00871B6D">
        <w:rPr>
          <w:rFonts w:eastAsiaTheme="minorEastAsia"/>
          <w:i/>
          <w:szCs w:val="24"/>
          <w:lang w:eastAsia="zh-CN"/>
        </w:rPr>
        <w:t xml:space="preserve"> in TS38.331, due to that in the </w:t>
      </w:r>
      <w:r w:rsidR="00871B6D" w:rsidRPr="00871B6D">
        <w:rPr>
          <w:rFonts w:eastAsiaTheme="minorEastAsia"/>
          <w:i/>
          <w:szCs w:val="24"/>
          <w:lang w:eastAsia="zh-CN"/>
        </w:rPr>
        <w:t>updated RRC parameter list for Rel-17 URLLC sent to RAN2</w:t>
      </w:r>
      <w:r w:rsidR="00871B6D">
        <w:rPr>
          <w:rFonts w:eastAsiaTheme="minorEastAsia"/>
          <w:i/>
          <w:szCs w:val="24"/>
          <w:lang w:eastAsia="zh-CN"/>
        </w:rPr>
        <w:t xml:space="preserve">, </w:t>
      </w:r>
      <w:r w:rsidR="00871B6D" w:rsidRPr="00871B6D">
        <w:rPr>
          <w:rFonts w:eastAsiaTheme="minorEastAsia"/>
          <w:i/>
          <w:szCs w:val="24"/>
          <w:lang w:eastAsia="zh-CN"/>
        </w:rPr>
        <w:t>parameter update</w:t>
      </w:r>
      <w:r w:rsidR="00871B6D">
        <w:rPr>
          <w:rFonts w:eastAsiaTheme="minorEastAsia"/>
          <w:i/>
          <w:szCs w:val="24"/>
          <w:lang w:eastAsia="zh-CN"/>
        </w:rPr>
        <w:t xml:space="preserve"> </w:t>
      </w:r>
      <w:r w:rsidR="00871B6D" w:rsidRPr="00871B6D">
        <w:rPr>
          <w:rFonts w:eastAsiaTheme="minorEastAsia"/>
          <w:i/>
          <w:szCs w:val="24"/>
          <w:lang w:eastAsia="zh-CN"/>
        </w:rPr>
        <w:t>for PUCCH repetition enhancements</w:t>
      </w:r>
      <w:r w:rsidR="00871B6D">
        <w:rPr>
          <w:rFonts w:eastAsiaTheme="minorEastAsia"/>
          <w:i/>
          <w:szCs w:val="24"/>
          <w:lang w:eastAsia="zh-CN"/>
        </w:rPr>
        <w:t xml:space="preserve"> </w:t>
      </w:r>
      <w:r w:rsidR="00132D6D">
        <w:rPr>
          <w:rFonts w:eastAsiaTheme="minorEastAsia"/>
          <w:i/>
          <w:szCs w:val="24"/>
          <w:lang w:eastAsia="zh-CN"/>
        </w:rPr>
        <w:t>for</w:t>
      </w:r>
      <w:r w:rsidR="00871B6D">
        <w:rPr>
          <w:rFonts w:eastAsiaTheme="minorEastAsia"/>
          <w:i/>
          <w:szCs w:val="24"/>
          <w:lang w:eastAsia="zh-CN"/>
        </w:rPr>
        <w:t xml:space="preserve"> </w:t>
      </w:r>
      <w:r w:rsidR="00871B6D" w:rsidRPr="00871B6D">
        <w:rPr>
          <w:rFonts w:eastAsiaTheme="minorEastAsia"/>
          <w:i/>
          <w:szCs w:val="24"/>
          <w:lang w:eastAsia="zh-CN"/>
        </w:rPr>
        <w:t>PUCCH format 2 is missing</w:t>
      </w:r>
      <w:r w:rsidRPr="00437B03">
        <w:rPr>
          <w:rFonts w:eastAsiaTheme="minorEastAsia"/>
          <w:i/>
          <w:szCs w:val="24"/>
          <w:lang w:eastAsia="zh-CN"/>
        </w:rPr>
        <w:t>.</w:t>
      </w:r>
      <w:bookmarkEnd w:id="6"/>
    </w:p>
    <w:p w14:paraId="6A2F0FB4" w14:textId="794AFC05" w:rsidR="00411EA9" w:rsidRPr="00132D6D" w:rsidRDefault="00112EB2"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 xml:space="preserve">Based on our understanding, RAN1 should send </w:t>
      </w:r>
      <w:proofErr w:type="gramStart"/>
      <w:r>
        <w:rPr>
          <w:rFonts w:ascii="Times New Roman" w:eastAsia="微软雅黑" w:hAnsi="Times New Roman" w:cs="Times New Roman"/>
          <w:color w:val="000000"/>
          <w:sz w:val="20"/>
          <w:szCs w:val="18"/>
        </w:rPr>
        <w:t>an</w:t>
      </w:r>
      <w:proofErr w:type="gramEnd"/>
      <w:r>
        <w:rPr>
          <w:rFonts w:ascii="Times New Roman" w:eastAsia="微软雅黑" w:hAnsi="Times New Roman" w:cs="Times New Roman"/>
          <w:color w:val="000000"/>
          <w:sz w:val="20"/>
          <w:szCs w:val="18"/>
        </w:rPr>
        <w:t xml:space="preserve"> LS to RAN2 to </w:t>
      </w:r>
      <w:r w:rsidR="00EA3817">
        <w:rPr>
          <w:rFonts w:ascii="Times New Roman" w:eastAsia="微软雅黑" w:hAnsi="Times New Roman" w:cs="Times New Roman"/>
          <w:color w:val="000000"/>
          <w:sz w:val="20"/>
          <w:szCs w:val="18"/>
        </w:rPr>
        <w:t xml:space="preserve">request </w:t>
      </w:r>
      <w:r>
        <w:rPr>
          <w:rFonts w:ascii="Times New Roman" w:eastAsia="微软雅黑" w:hAnsi="Times New Roman" w:cs="Times New Roman"/>
          <w:color w:val="000000"/>
          <w:sz w:val="20"/>
          <w:szCs w:val="18"/>
        </w:rPr>
        <w:t>fix</w:t>
      </w:r>
      <w:r w:rsidR="00EA3817">
        <w:rPr>
          <w:rFonts w:ascii="Times New Roman" w:eastAsia="微软雅黑" w:hAnsi="Times New Roman" w:cs="Times New Roman"/>
          <w:color w:val="000000"/>
          <w:sz w:val="20"/>
          <w:szCs w:val="18"/>
        </w:rPr>
        <w:t>ing</w:t>
      </w:r>
      <w:r>
        <w:rPr>
          <w:rFonts w:ascii="Times New Roman" w:eastAsia="微软雅黑" w:hAnsi="Times New Roman" w:cs="Times New Roman"/>
          <w:color w:val="000000"/>
          <w:sz w:val="20"/>
          <w:szCs w:val="18"/>
        </w:rPr>
        <w:t xml:space="preserve"> the above </w:t>
      </w:r>
      <w:r w:rsidR="002E739E">
        <w:rPr>
          <w:rFonts w:ascii="Times New Roman" w:eastAsia="微软雅黑" w:hAnsi="Times New Roman" w:cs="Times New Roman"/>
          <w:color w:val="000000"/>
          <w:sz w:val="20"/>
          <w:szCs w:val="18"/>
        </w:rPr>
        <w:t xml:space="preserve">inconsistency </w:t>
      </w:r>
      <w:r>
        <w:rPr>
          <w:rFonts w:ascii="Times New Roman" w:eastAsia="微软雅黑" w:hAnsi="Times New Roman" w:cs="Times New Roman"/>
          <w:color w:val="000000"/>
          <w:sz w:val="20"/>
          <w:szCs w:val="18"/>
        </w:rPr>
        <w:t xml:space="preserve">issue, e.g., deleting the </w:t>
      </w:r>
      <w:r w:rsidRPr="00A772C8">
        <w:rPr>
          <w:rFonts w:ascii="Times New Roman" w:eastAsia="微软雅黑" w:hAnsi="Times New Roman" w:cs="Times New Roman"/>
          <w:color w:val="000000"/>
          <w:sz w:val="20"/>
          <w:szCs w:val="18"/>
          <w:highlight w:val="red"/>
        </w:rPr>
        <w:t>texts high</w:t>
      </w:r>
      <w:r w:rsidR="0096591A" w:rsidRPr="00A772C8">
        <w:rPr>
          <w:rFonts w:ascii="Times New Roman" w:eastAsia="微软雅黑" w:hAnsi="Times New Roman" w:cs="Times New Roman"/>
          <w:color w:val="000000"/>
          <w:sz w:val="20"/>
          <w:szCs w:val="18"/>
          <w:highlight w:val="red"/>
        </w:rPr>
        <w:t>lighted in red</w:t>
      </w:r>
      <w:r w:rsidR="0096591A">
        <w:rPr>
          <w:rFonts w:ascii="Times New Roman" w:eastAsia="微软雅黑" w:hAnsi="Times New Roman" w:cs="Times New Roman"/>
          <w:color w:val="000000"/>
          <w:sz w:val="20"/>
          <w:szCs w:val="18"/>
        </w:rPr>
        <w:t xml:space="preserve"> in the descriptions for parameters </w:t>
      </w:r>
      <w:proofErr w:type="spellStart"/>
      <w:r w:rsidR="0096591A" w:rsidRPr="00C31174">
        <w:rPr>
          <w:rFonts w:ascii="Times New Roman" w:eastAsia="微软雅黑" w:hAnsi="Times New Roman" w:cs="Times New Roman"/>
          <w:i/>
          <w:color w:val="000000"/>
          <w:sz w:val="20"/>
          <w:szCs w:val="18"/>
          <w:lang w:val="en-GB"/>
        </w:rPr>
        <w:t>nrofSlots</w:t>
      </w:r>
      <w:proofErr w:type="spellEnd"/>
      <w:r w:rsidR="0096591A">
        <w:rPr>
          <w:rFonts w:ascii="Times New Roman" w:eastAsia="微软雅黑" w:hAnsi="Times New Roman" w:cs="Times New Roman"/>
          <w:color w:val="000000"/>
          <w:sz w:val="20"/>
          <w:szCs w:val="18"/>
        </w:rPr>
        <w:t xml:space="preserve"> and </w:t>
      </w:r>
      <w:proofErr w:type="spellStart"/>
      <w:r w:rsidR="0096591A" w:rsidRPr="00C31174">
        <w:rPr>
          <w:rFonts w:ascii="Times New Roman" w:eastAsia="微软雅黑" w:hAnsi="Times New Roman" w:cs="Times New Roman"/>
          <w:i/>
          <w:color w:val="000000"/>
          <w:sz w:val="20"/>
          <w:szCs w:val="18"/>
          <w:lang w:val="en-GB"/>
        </w:rPr>
        <w:t>interslotFrequencyHopping</w:t>
      </w:r>
      <w:proofErr w:type="spellEnd"/>
      <w:r w:rsidR="0096591A" w:rsidRPr="0096591A">
        <w:rPr>
          <w:rFonts w:ascii="Times New Roman" w:eastAsia="微软雅黑" w:hAnsi="Times New Roman" w:cs="Times New Roman"/>
          <w:color w:val="000000"/>
          <w:sz w:val="20"/>
          <w:szCs w:val="18"/>
          <w:lang w:val="en-GB"/>
        </w:rPr>
        <w:t xml:space="preserve"> in TS38.331</w:t>
      </w:r>
      <w:r w:rsidR="0096591A">
        <w:rPr>
          <w:rFonts w:ascii="Times New Roman" w:eastAsia="微软雅黑" w:hAnsi="Times New Roman" w:cs="Times New Roman"/>
          <w:color w:val="000000"/>
          <w:sz w:val="20"/>
          <w:szCs w:val="18"/>
          <w:lang w:val="en-GB"/>
        </w:rPr>
        <w:t xml:space="preserve">, by taking into account that </w:t>
      </w:r>
      <w:r w:rsidR="00D83ECE">
        <w:rPr>
          <w:rFonts w:ascii="Times New Roman" w:eastAsia="微软雅黑" w:hAnsi="Times New Roman" w:cs="Times New Roman"/>
          <w:color w:val="000000"/>
          <w:sz w:val="20"/>
          <w:szCs w:val="18"/>
        </w:rPr>
        <w:t>PUCCH repetition is supported for PUCCH format 2, and inter-slot frequency hopping is supported for PUCCH repetition operation of PUCCH format 2</w:t>
      </w:r>
      <w:r w:rsidR="00EA3817">
        <w:rPr>
          <w:rFonts w:ascii="Times New Roman" w:eastAsia="微软雅黑" w:hAnsi="Times New Roman" w:cs="Times New Roman"/>
          <w:color w:val="000000"/>
          <w:sz w:val="20"/>
          <w:szCs w:val="18"/>
        </w:rPr>
        <w:t>.</w:t>
      </w:r>
    </w:p>
    <w:p w14:paraId="59817734" w14:textId="6BD5BDF0" w:rsidR="00EA3817" w:rsidRPr="00F84529" w:rsidRDefault="00EA3817" w:rsidP="00EA3817">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RAN1 send </w:t>
      </w:r>
      <w:proofErr w:type="gramStart"/>
      <w:r>
        <w:rPr>
          <w:rFonts w:eastAsiaTheme="minorEastAsia"/>
          <w:i/>
          <w:lang w:eastAsia="zh-CN"/>
        </w:rPr>
        <w:t>an</w:t>
      </w:r>
      <w:proofErr w:type="gramEnd"/>
      <w:r>
        <w:rPr>
          <w:rFonts w:eastAsiaTheme="minorEastAsia"/>
          <w:i/>
          <w:lang w:eastAsia="zh-CN"/>
        </w:rPr>
        <w:t xml:space="preserve"> LS to RAN2 to request fixing the </w:t>
      </w:r>
      <w:r w:rsidR="002E739E">
        <w:rPr>
          <w:rFonts w:eastAsiaTheme="minorEastAsia"/>
          <w:i/>
          <w:lang w:eastAsia="zh-CN"/>
        </w:rPr>
        <w:t xml:space="preserve">inconsistency </w:t>
      </w:r>
      <w:r>
        <w:rPr>
          <w:rFonts w:eastAsiaTheme="minorEastAsia"/>
          <w:i/>
          <w:lang w:eastAsia="zh-CN"/>
        </w:rPr>
        <w:t xml:space="preserve">issue in </w:t>
      </w:r>
      <w:r w:rsidRPr="00EA3817">
        <w:rPr>
          <w:rFonts w:eastAsiaTheme="minorEastAsia"/>
          <w:i/>
          <w:lang w:eastAsia="zh-CN"/>
        </w:rPr>
        <w:t xml:space="preserve">the descriptions for parameters </w:t>
      </w:r>
      <w:proofErr w:type="spellStart"/>
      <w:r w:rsidRPr="00EA3817">
        <w:rPr>
          <w:rFonts w:eastAsiaTheme="minorEastAsia"/>
          <w:i/>
          <w:lang w:eastAsia="zh-CN"/>
        </w:rPr>
        <w:t>nrofSlots</w:t>
      </w:r>
      <w:proofErr w:type="spellEnd"/>
      <w:r w:rsidRPr="00EA3817">
        <w:rPr>
          <w:rFonts w:eastAsiaTheme="minorEastAsia"/>
          <w:i/>
          <w:lang w:eastAsia="zh-CN"/>
        </w:rPr>
        <w:t xml:space="preserve"> and </w:t>
      </w:r>
      <w:proofErr w:type="spellStart"/>
      <w:r w:rsidRPr="00EA3817">
        <w:rPr>
          <w:rFonts w:eastAsiaTheme="minorEastAsia"/>
          <w:i/>
          <w:lang w:eastAsia="zh-CN"/>
        </w:rPr>
        <w:t>interslotFrequencyHopping</w:t>
      </w:r>
      <w:proofErr w:type="spellEnd"/>
      <w:r w:rsidRPr="00EA3817">
        <w:rPr>
          <w:rFonts w:eastAsiaTheme="minorEastAsia"/>
          <w:i/>
          <w:lang w:eastAsia="zh-CN"/>
        </w:rPr>
        <w:t xml:space="preserve"> in TS38.331</w:t>
      </w:r>
      <w:r>
        <w:rPr>
          <w:rFonts w:eastAsiaTheme="minorEastAsia"/>
          <w:i/>
          <w:lang w:eastAsia="zh-CN"/>
        </w:rPr>
        <w:t>,</w:t>
      </w:r>
      <w:r>
        <w:t xml:space="preserve"> </w:t>
      </w:r>
      <w:r w:rsidRPr="00EA3817">
        <w:rPr>
          <w:rFonts w:eastAsiaTheme="minorEastAsia"/>
          <w:i/>
          <w:lang w:eastAsia="zh-CN"/>
        </w:rPr>
        <w:t>by taking into account that PUCCH repetition is supported for PUCCH format 2, and inter-slot frequency hopping is supported for PUCCH repetition operation of PUCCH format 2.</w:t>
      </w:r>
    </w:p>
    <w:p w14:paraId="796A1F72" w14:textId="77777777" w:rsidR="00870EEC" w:rsidRDefault="00870EEC"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p>
    <w:p w14:paraId="32FB9F02" w14:textId="049B7EA0" w:rsidR="00411EA9" w:rsidRDefault="007E5702"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For the 2</w:t>
      </w:r>
      <w:r w:rsidRPr="00A772C8">
        <w:rPr>
          <w:rFonts w:ascii="Times New Roman" w:eastAsia="微软雅黑" w:hAnsi="Times New Roman" w:cs="Times New Roman"/>
          <w:color w:val="000000"/>
          <w:sz w:val="20"/>
          <w:szCs w:val="18"/>
          <w:vertAlign w:val="superscript"/>
        </w:rPr>
        <w:t>nd</w:t>
      </w:r>
      <w:r>
        <w:rPr>
          <w:rFonts w:ascii="Times New Roman" w:eastAsia="微软雅黑" w:hAnsi="Times New Roman" w:cs="Times New Roman"/>
          <w:color w:val="000000"/>
          <w:sz w:val="20"/>
          <w:szCs w:val="18"/>
        </w:rPr>
        <w:t xml:space="preserve"> inconsistency</w:t>
      </w:r>
      <w:r w:rsidR="005C35DF">
        <w:rPr>
          <w:rFonts w:ascii="Times New Roman" w:eastAsia="微软雅黑" w:hAnsi="Times New Roman" w:cs="Times New Roman"/>
          <w:color w:val="000000"/>
          <w:sz w:val="20"/>
          <w:szCs w:val="18"/>
        </w:rPr>
        <w:t xml:space="preserve"> issue</w:t>
      </w:r>
      <w:r>
        <w:rPr>
          <w:rFonts w:ascii="Times New Roman" w:eastAsia="微软雅黑" w:hAnsi="Times New Roman" w:cs="Times New Roman"/>
          <w:color w:val="000000"/>
          <w:sz w:val="20"/>
          <w:szCs w:val="18"/>
        </w:rPr>
        <w:t>, i</w:t>
      </w:r>
      <w:r w:rsidR="00870EEC">
        <w:rPr>
          <w:rFonts w:ascii="Times New Roman" w:eastAsia="微软雅黑" w:hAnsi="Times New Roman" w:cs="Times New Roman"/>
          <w:color w:val="000000"/>
          <w:sz w:val="20"/>
          <w:szCs w:val="18"/>
        </w:rPr>
        <w:t xml:space="preserve">n Rel-15 NR, intra-slot frequency hopping is supported for all </w:t>
      </w:r>
      <w:r>
        <w:rPr>
          <w:rFonts w:ascii="Times New Roman" w:eastAsia="微软雅黑" w:hAnsi="Times New Roman" w:cs="Times New Roman"/>
          <w:color w:val="000000"/>
          <w:sz w:val="20"/>
          <w:szCs w:val="18"/>
        </w:rPr>
        <w:t>P</w:t>
      </w:r>
      <w:r w:rsidR="00870EEC">
        <w:rPr>
          <w:rFonts w:ascii="Times New Roman" w:eastAsia="微软雅黑" w:hAnsi="Times New Roman" w:cs="Times New Roman"/>
          <w:color w:val="000000"/>
          <w:sz w:val="20"/>
          <w:szCs w:val="18"/>
        </w:rPr>
        <w:t>UCCH formats, and PUCCH repetition is supported only for long PUCCH formats, i.e. PUCCH format 1, 3 and 4. For PUCCH repetition, inter-slot frequency hopping is also supported, but intra- and inter-slot frequency hopping cannot be enabled at the same time for a UE.</w:t>
      </w:r>
    </w:p>
    <w:p w14:paraId="22F1A6C6" w14:textId="45AD18C5" w:rsidR="00870EEC" w:rsidRDefault="00870EEC" w:rsidP="00926EA9">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I</w:t>
      </w:r>
      <w:r>
        <w:rPr>
          <w:rFonts w:ascii="Times New Roman" w:eastAsia="微软雅黑" w:hAnsi="Times New Roman" w:cs="Times New Roman"/>
          <w:color w:val="000000"/>
          <w:sz w:val="20"/>
          <w:szCs w:val="18"/>
        </w:rPr>
        <w:t xml:space="preserve">n Rel-17 URLLC, PUCCH repetition is also supported for short PUCCH formats, i.e. PUCCH format 0 and 2. However, the </w:t>
      </w:r>
      <w:r w:rsidR="00EF111E">
        <w:rPr>
          <w:rFonts w:ascii="Times New Roman" w:eastAsia="微软雅黑" w:hAnsi="Times New Roman" w:cs="Times New Roman"/>
          <w:color w:val="000000"/>
          <w:sz w:val="20"/>
          <w:szCs w:val="18"/>
        </w:rPr>
        <w:t>restriction</w:t>
      </w:r>
      <w:r>
        <w:rPr>
          <w:rFonts w:ascii="Times New Roman" w:eastAsia="微软雅黑" w:hAnsi="Times New Roman" w:cs="Times New Roman"/>
          <w:color w:val="000000"/>
          <w:sz w:val="20"/>
          <w:szCs w:val="18"/>
        </w:rPr>
        <w:t xml:space="preserve"> that intra- and inter-slot frequency hopping cannot be enabled at the same time for a UE should be </w:t>
      </w:r>
      <w:r w:rsidR="003865FD">
        <w:rPr>
          <w:rFonts w:ascii="Times New Roman" w:eastAsia="微软雅黑" w:hAnsi="Times New Roman" w:cs="Times New Roman"/>
          <w:color w:val="000000"/>
          <w:sz w:val="20"/>
          <w:szCs w:val="18"/>
        </w:rPr>
        <w:t xml:space="preserve">kept </w:t>
      </w:r>
      <w:r>
        <w:rPr>
          <w:rFonts w:ascii="Times New Roman" w:eastAsia="微软雅黑" w:hAnsi="Times New Roman" w:cs="Times New Roman"/>
          <w:color w:val="000000"/>
          <w:sz w:val="20"/>
          <w:szCs w:val="18"/>
        </w:rPr>
        <w:t xml:space="preserve">unchanged for </w:t>
      </w:r>
      <w:r w:rsidR="003865FD">
        <w:rPr>
          <w:rFonts w:ascii="Times New Roman" w:eastAsia="微软雅黑" w:hAnsi="Times New Roman" w:cs="Times New Roman"/>
          <w:color w:val="000000"/>
          <w:sz w:val="20"/>
          <w:szCs w:val="18"/>
        </w:rPr>
        <w:t xml:space="preserve">all </w:t>
      </w:r>
      <w:r>
        <w:rPr>
          <w:rFonts w:ascii="Times New Roman" w:eastAsia="微软雅黑" w:hAnsi="Times New Roman" w:cs="Times New Roman"/>
          <w:color w:val="000000"/>
          <w:sz w:val="20"/>
          <w:szCs w:val="18"/>
        </w:rPr>
        <w:t>PUCCH repetition operation</w:t>
      </w:r>
      <w:r w:rsidR="003865FD">
        <w:rPr>
          <w:rFonts w:ascii="Times New Roman" w:eastAsia="微软雅黑" w:hAnsi="Times New Roman" w:cs="Times New Roman"/>
          <w:color w:val="000000"/>
          <w:sz w:val="20"/>
          <w:szCs w:val="18"/>
        </w:rPr>
        <w:t>, i.e. PUCCH repetition operation for both long PUCCH formats and short PUCCH formats</w:t>
      </w:r>
      <w:r w:rsidR="00E74FA9">
        <w:rPr>
          <w:rFonts w:ascii="Times New Roman" w:eastAsia="微软雅黑" w:hAnsi="Times New Roman" w:cs="Times New Roman"/>
          <w:color w:val="000000"/>
          <w:sz w:val="20"/>
          <w:szCs w:val="18"/>
        </w:rPr>
        <w:t>, based on the</w:t>
      </w:r>
      <w:r w:rsidR="00E74FA9" w:rsidRPr="00C97D6E">
        <w:rPr>
          <w:rFonts w:ascii="Times New Roman" w:eastAsia="微软雅黑" w:hAnsi="Times New Roman" w:cs="Times New Roman"/>
          <w:color w:val="000000"/>
          <w:sz w:val="20"/>
          <w:szCs w:val="18"/>
        </w:rPr>
        <w:t xml:space="preserve"> </w:t>
      </w:r>
      <w:r w:rsidR="00E74FA9" w:rsidRPr="00830609">
        <w:rPr>
          <w:rFonts w:ascii="Times New Roman" w:eastAsia="微软雅黑" w:hAnsi="Times New Roman" w:cs="Times New Roman"/>
          <w:color w:val="000000"/>
          <w:sz w:val="20"/>
          <w:szCs w:val="18"/>
          <w:highlight w:val="cyan"/>
        </w:rPr>
        <w:t>note</w:t>
      </w:r>
      <w:r w:rsidR="00E74FA9">
        <w:rPr>
          <w:rFonts w:ascii="Times New Roman" w:eastAsia="微软雅黑" w:hAnsi="Times New Roman" w:cs="Times New Roman"/>
          <w:color w:val="000000"/>
          <w:sz w:val="20"/>
          <w:szCs w:val="18"/>
          <w:highlight w:val="cyan"/>
        </w:rPr>
        <w:t xml:space="preserve"> highlighted in cyan</w:t>
      </w:r>
      <w:r w:rsidR="00E74FA9" w:rsidRPr="00C97D6E">
        <w:rPr>
          <w:rFonts w:ascii="Times New Roman" w:eastAsia="微软雅黑" w:hAnsi="Times New Roman" w:cs="Times New Roman"/>
          <w:color w:val="000000"/>
          <w:sz w:val="20"/>
          <w:szCs w:val="18"/>
        </w:rPr>
        <w:t xml:space="preserve"> in the agreement</w:t>
      </w:r>
      <w:r w:rsidR="00E74FA9">
        <w:rPr>
          <w:rFonts w:ascii="Times New Roman" w:eastAsia="微软雅黑" w:hAnsi="Times New Roman" w:cs="Times New Roman"/>
          <w:color w:val="000000"/>
          <w:sz w:val="20"/>
          <w:szCs w:val="18"/>
        </w:rPr>
        <w:t xml:space="preserve"> for inter-</w:t>
      </w:r>
      <w:proofErr w:type="spellStart"/>
      <w:r w:rsidR="00E74FA9">
        <w:rPr>
          <w:rFonts w:ascii="Times New Roman" w:eastAsia="微软雅黑" w:hAnsi="Times New Roman" w:cs="Times New Roman"/>
          <w:color w:val="000000"/>
          <w:sz w:val="20"/>
          <w:szCs w:val="18"/>
        </w:rPr>
        <w:t>subslot</w:t>
      </w:r>
      <w:proofErr w:type="spellEnd"/>
      <w:r w:rsidR="00E74FA9">
        <w:rPr>
          <w:rFonts w:ascii="Times New Roman" w:eastAsia="微软雅黑" w:hAnsi="Times New Roman" w:cs="Times New Roman"/>
          <w:color w:val="000000"/>
          <w:sz w:val="20"/>
          <w:szCs w:val="18"/>
        </w:rPr>
        <w:t xml:space="preserve"> frequency hopping for PUCCH repetition operation achieved during </w:t>
      </w:r>
      <w:r w:rsidR="00E74FA9" w:rsidRPr="00C97D6E">
        <w:rPr>
          <w:rFonts w:ascii="Times New Roman" w:eastAsia="微软雅黑" w:hAnsi="Times New Roman" w:cs="Times New Roman"/>
          <w:color w:val="000000"/>
          <w:sz w:val="20"/>
          <w:szCs w:val="18"/>
        </w:rPr>
        <w:t>RAN1#106b-e</w:t>
      </w:r>
      <w:r w:rsidR="00E74FA9">
        <w:rPr>
          <w:rFonts w:ascii="Times New Roman" w:eastAsia="微软雅黑" w:hAnsi="Times New Roman" w:cs="Times New Roman"/>
          <w:color w:val="000000"/>
          <w:sz w:val="20"/>
          <w:szCs w:val="18"/>
        </w:rPr>
        <w:t xml:space="preserve"> meeting</w:t>
      </w:r>
      <w:r>
        <w:rPr>
          <w:rFonts w:ascii="Times New Roman" w:eastAsia="微软雅黑" w:hAnsi="Times New Roman" w:cs="Times New Roman"/>
          <w:color w:val="000000"/>
          <w:sz w:val="20"/>
          <w:szCs w:val="18"/>
        </w:rPr>
        <w:t xml:space="preserve">. Therefore, the </w:t>
      </w:r>
      <w:r w:rsidRPr="00A772C8">
        <w:rPr>
          <w:rFonts w:ascii="Times New Roman" w:eastAsia="微软雅黑" w:hAnsi="Times New Roman" w:cs="Times New Roman"/>
          <w:color w:val="000000"/>
          <w:sz w:val="20"/>
          <w:szCs w:val="18"/>
          <w:highlight w:val="cyan"/>
        </w:rPr>
        <w:t xml:space="preserve">text highlighted in </w:t>
      </w:r>
      <w:r w:rsidR="007E5702" w:rsidRPr="001C6E50">
        <w:rPr>
          <w:rFonts w:ascii="Times New Roman" w:eastAsia="微软雅黑" w:hAnsi="Times New Roman" w:cs="Times New Roman"/>
          <w:color w:val="000000"/>
          <w:sz w:val="20"/>
          <w:szCs w:val="18"/>
          <w:highlight w:val="cyan"/>
        </w:rPr>
        <w:t>cyan</w:t>
      </w:r>
      <w:r w:rsidR="007E5702">
        <w:rPr>
          <w:rFonts w:ascii="Times New Roman" w:eastAsia="微软雅黑" w:hAnsi="Times New Roman" w:cs="Times New Roman"/>
          <w:color w:val="000000"/>
          <w:sz w:val="20"/>
          <w:szCs w:val="18"/>
        </w:rPr>
        <w:t xml:space="preserve"> </w:t>
      </w:r>
      <w:r w:rsidR="002F7011">
        <w:rPr>
          <w:rFonts w:ascii="Times New Roman" w:eastAsia="微软雅黑" w:hAnsi="Times New Roman" w:cs="Times New Roman"/>
          <w:color w:val="000000"/>
          <w:sz w:val="20"/>
          <w:szCs w:val="18"/>
        </w:rPr>
        <w:t>i</w:t>
      </w:r>
      <w:r w:rsidR="002F7011" w:rsidRPr="002F7011">
        <w:rPr>
          <w:rFonts w:ascii="Times New Roman" w:eastAsia="微软雅黑" w:hAnsi="Times New Roman" w:cs="Times New Roman"/>
          <w:color w:val="000000"/>
          <w:sz w:val="20"/>
          <w:szCs w:val="18"/>
        </w:rPr>
        <w:t xml:space="preserve">n the description for parameters </w:t>
      </w:r>
      <w:proofErr w:type="spellStart"/>
      <w:r w:rsidR="002F7011" w:rsidRPr="002F7011">
        <w:rPr>
          <w:rFonts w:ascii="Times New Roman" w:eastAsia="微软雅黑" w:hAnsi="Times New Roman" w:cs="Times New Roman"/>
          <w:i/>
          <w:color w:val="000000"/>
          <w:sz w:val="20"/>
          <w:szCs w:val="18"/>
        </w:rPr>
        <w:t>interslotFrequencyHopping</w:t>
      </w:r>
      <w:proofErr w:type="spellEnd"/>
      <w:r w:rsidR="002F7011" w:rsidRPr="002F7011">
        <w:rPr>
          <w:rFonts w:ascii="Times New Roman" w:eastAsia="微软雅黑" w:hAnsi="Times New Roman" w:cs="Times New Roman"/>
          <w:color w:val="000000"/>
          <w:sz w:val="20"/>
          <w:szCs w:val="18"/>
        </w:rPr>
        <w:t xml:space="preserve"> </w:t>
      </w:r>
      <w:r>
        <w:rPr>
          <w:rFonts w:ascii="Times New Roman" w:eastAsia="微软雅黑" w:hAnsi="Times New Roman" w:cs="Times New Roman"/>
          <w:color w:val="000000"/>
          <w:sz w:val="20"/>
          <w:szCs w:val="18"/>
        </w:rPr>
        <w:t xml:space="preserve">is </w:t>
      </w:r>
      <w:r w:rsidR="007E5702">
        <w:rPr>
          <w:rFonts w:ascii="Times New Roman" w:eastAsia="微软雅黑" w:hAnsi="Times New Roman" w:cs="Times New Roman"/>
          <w:color w:val="000000"/>
          <w:sz w:val="20"/>
          <w:szCs w:val="18"/>
        </w:rPr>
        <w:t xml:space="preserve">inconsistent with the </w:t>
      </w:r>
      <w:r w:rsidR="00811439" w:rsidRPr="00830609">
        <w:rPr>
          <w:rFonts w:ascii="Times New Roman" w:eastAsia="微软雅黑" w:hAnsi="Times New Roman" w:cs="Times New Roman"/>
          <w:color w:val="000000"/>
          <w:sz w:val="20"/>
          <w:szCs w:val="18"/>
          <w:highlight w:val="cyan"/>
        </w:rPr>
        <w:t>note</w:t>
      </w:r>
      <w:r w:rsidR="00811439">
        <w:rPr>
          <w:rFonts w:ascii="Times New Roman" w:eastAsia="微软雅黑" w:hAnsi="Times New Roman" w:cs="Times New Roman"/>
          <w:color w:val="000000"/>
          <w:sz w:val="20"/>
          <w:szCs w:val="18"/>
          <w:highlight w:val="cyan"/>
        </w:rPr>
        <w:t xml:space="preserve"> highlighted in cyan</w:t>
      </w:r>
      <w:r w:rsidR="007E5702">
        <w:rPr>
          <w:rFonts w:ascii="Times New Roman" w:eastAsia="微软雅黑" w:hAnsi="Times New Roman" w:cs="Times New Roman"/>
          <w:color w:val="000000"/>
          <w:sz w:val="20"/>
          <w:szCs w:val="18"/>
        </w:rPr>
        <w:t xml:space="preserve">. </w:t>
      </w:r>
    </w:p>
    <w:p w14:paraId="373A4ED7" w14:textId="2C93B2EF" w:rsidR="00A65E2D" w:rsidRPr="00437B03" w:rsidRDefault="00A65E2D" w:rsidP="00A772C8">
      <w:pPr>
        <w:pStyle w:val="a7"/>
        <w:jc w:val="both"/>
        <w:rPr>
          <w:rFonts w:eastAsiaTheme="minorEastAsia"/>
          <w:i/>
          <w:szCs w:val="24"/>
          <w:lang w:eastAsia="zh-CN"/>
        </w:rPr>
      </w:pPr>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00615EC7">
        <w:rPr>
          <w:rFonts w:eastAsiaTheme="minorEastAsia"/>
          <w:i/>
          <w:noProof/>
          <w:szCs w:val="24"/>
          <w:lang w:eastAsia="zh-CN"/>
        </w:rPr>
        <w:t>2</w:t>
      </w:r>
      <w:r w:rsidRPr="00437B03">
        <w:rPr>
          <w:rFonts w:eastAsiaTheme="minorEastAsia"/>
          <w:i/>
          <w:szCs w:val="24"/>
          <w:lang w:eastAsia="zh-CN"/>
        </w:rPr>
        <w:fldChar w:fldCharType="end"/>
      </w:r>
      <w:r w:rsidRPr="00437B03">
        <w:rPr>
          <w:rFonts w:eastAsiaTheme="minorEastAsia"/>
          <w:i/>
          <w:szCs w:val="24"/>
          <w:lang w:eastAsia="zh-CN"/>
        </w:rPr>
        <w:t xml:space="preserve">: </w:t>
      </w:r>
      <w:r w:rsidR="002F7011">
        <w:rPr>
          <w:rFonts w:eastAsiaTheme="minorEastAsia"/>
          <w:i/>
          <w:szCs w:val="24"/>
          <w:lang w:eastAsia="zh-CN"/>
        </w:rPr>
        <w:t>I</w:t>
      </w:r>
      <w:r w:rsidRPr="00871B6D">
        <w:rPr>
          <w:rFonts w:eastAsiaTheme="minorEastAsia"/>
          <w:i/>
          <w:szCs w:val="24"/>
          <w:lang w:eastAsia="zh-CN"/>
        </w:rPr>
        <w:t xml:space="preserve">n the description for parameters </w:t>
      </w:r>
      <w:proofErr w:type="spellStart"/>
      <w:r w:rsidRPr="00871B6D">
        <w:rPr>
          <w:rFonts w:eastAsiaTheme="minorEastAsia"/>
          <w:i/>
          <w:szCs w:val="24"/>
          <w:lang w:eastAsia="zh-CN"/>
        </w:rPr>
        <w:t>interslotFrequencyHopping</w:t>
      </w:r>
      <w:proofErr w:type="spellEnd"/>
      <w:r>
        <w:rPr>
          <w:rFonts w:eastAsiaTheme="minorEastAsia"/>
          <w:i/>
          <w:szCs w:val="24"/>
          <w:lang w:eastAsia="zh-CN"/>
        </w:rPr>
        <w:t xml:space="preserve"> in TS38.331, </w:t>
      </w:r>
      <w:r w:rsidR="002F7011">
        <w:rPr>
          <w:rFonts w:eastAsiaTheme="minorEastAsia"/>
          <w:i/>
          <w:szCs w:val="24"/>
          <w:lang w:eastAsia="zh-CN"/>
        </w:rPr>
        <w:t xml:space="preserve">the </w:t>
      </w:r>
      <w:r w:rsidR="00EF111E">
        <w:rPr>
          <w:rFonts w:eastAsiaTheme="minorEastAsia"/>
          <w:i/>
          <w:szCs w:val="24"/>
          <w:lang w:eastAsia="zh-CN"/>
        </w:rPr>
        <w:t>restriction</w:t>
      </w:r>
      <w:r w:rsidR="002F7011">
        <w:rPr>
          <w:rFonts w:eastAsiaTheme="minorEastAsia"/>
          <w:i/>
          <w:szCs w:val="24"/>
          <w:lang w:eastAsia="zh-CN"/>
        </w:rPr>
        <w:t xml:space="preserve"> that </w:t>
      </w:r>
      <w:r w:rsidR="002F7011" w:rsidRPr="002F7011">
        <w:rPr>
          <w:rFonts w:eastAsiaTheme="minorEastAsia"/>
          <w:i/>
          <w:szCs w:val="24"/>
          <w:lang w:eastAsia="zh-CN"/>
        </w:rPr>
        <w:t>intra- and inter-slot frequency hopping cannot be enabled at the same time for a UE</w:t>
      </w:r>
      <w:r w:rsidR="00F4246C">
        <w:rPr>
          <w:rFonts w:eastAsiaTheme="minorEastAsia"/>
          <w:i/>
          <w:szCs w:val="24"/>
          <w:lang w:eastAsia="zh-CN"/>
        </w:rPr>
        <w:t xml:space="preserve"> is only applicable to long PUCCHs, not </w:t>
      </w:r>
      <w:proofErr w:type="gramStart"/>
      <w:r w:rsidR="00F4246C">
        <w:rPr>
          <w:rFonts w:eastAsiaTheme="minorEastAsia"/>
          <w:i/>
          <w:szCs w:val="24"/>
          <w:lang w:eastAsia="zh-CN"/>
        </w:rPr>
        <w:t>tak</w:t>
      </w:r>
      <w:r w:rsidR="00EF5C8C">
        <w:rPr>
          <w:rFonts w:eastAsiaTheme="minorEastAsia"/>
          <w:i/>
          <w:szCs w:val="24"/>
          <w:lang w:eastAsia="zh-CN"/>
        </w:rPr>
        <w:t>ing</w:t>
      </w:r>
      <w:r w:rsidR="00F4246C">
        <w:rPr>
          <w:rFonts w:eastAsiaTheme="minorEastAsia"/>
          <w:i/>
          <w:szCs w:val="24"/>
          <w:lang w:eastAsia="zh-CN"/>
        </w:rPr>
        <w:t xml:space="preserve"> into account</w:t>
      </w:r>
      <w:proofErr w:type="gramEnd"/>
      <w:r w:rsidR="00F4246C">
        <w:rPr>
          <w:rFonts w:eastAsiaTheme="minorEastAsia"/>
          <w:i/>
          <w:szCs w:val="24"/>
          <w:lang w:eastAsia="zh-CN"/>
        </w:rPr>
        <w:t xml:space="preserve"> that </w:t>
      </w:r>
      <w:r w:rsidR="00FB0822">
        <w:rPr>
          <w:rFonts w:eastAsiaTheme="minorEastAsia"/>
          <w:i/>
          <w:szCs w:val="24"/>
          <w:lang w:eastAsia="zh-CN"/>
        </w:rPr>
        <w:t xml:space="preserve">the restriction is also applicable to </w:t>
      </w:r>
      <w:r w:rsidR="00F4246C" w:rsidRPr="00F4246C">
        <w:rPr>
          <w:rFonts w:eastAsiaTheme="minorEastAsia"/>
          <w:i/>
          <w:szCs w:val="24"/>
          <w:lang w:eastAsia="zh-CN"/>
        </w:rPr>
        <w:t>short PUCCH</w:t>
      </w:r>
      <w:r w:rsidR="00FB0822">
        <w:rPr>
          <w:rFonts w:eastAsiaTheme="minorEastAsia"/>
          <w:i/>
          <w:szCs w:val="24"/>
          <w:lang w:eastAsia="zh-CN"/>
        </w:rPr>
        <w:t>s</w:t>
      </w:r>
      <w:r w:rsidR="00F4246C" w:rsidRPr="00F4246C">
        <w:rPr>
          <w:rFonts w:eastAsiaTheme="minorEastAsia"/>
          <w:i/>
          <w:szCs w:val="24"/>
          <w:lang w:eastAsia="zh-CN"/>
        </w:rPr>
        <w:t xml:space="preserve"> span</w:t>
      </w:r>
      <w:r w:rsidR="00FB0822">
        <w:rPr>
          <w:rFonts w:eastAsiaTheme="minorEastAsia"/>
          <w:i/>
          <w:szCs w:val="24"/>
          <w:lang w:eastAsia="zh-CN"/>
        </w:rPr>
        <w:t>ning</w:t>
      </w:r>
      <w:r w:rsidR="00F4246C" w:rsidRPr="00F4246C">
        <w:rPr>
          <w:rFonts w:eastAsiaTheme="minorEastAsia"/>
          <w:i/>
          <w:szCs w:val="24"/>
          <w:lang w:eastAsia="zh-CN"/>
        </w:rPr>
        <w:t xml:space="preserve"> over multiple slots by repetition operation</w:t>
      </w:r>
      <w:r w:rsidRPr="00437B03">
        <w:rPr>
          <w:rFonts w:eastAsiaTheme="minorEastAsia"/>
          <w:i/>
          <w:szCs w:val="24"/>
          <w:lang w:eastAsia="zh-CN"/>
        </w:rPr>
        <w:t>.</w:t>
      </w:r>
    </w:p>
    <w:p w14:paraId="481B57BB" w14:textId="0E0088F7" w:rsidR="007A00F8" w:rsidRPr="00132D6D" w:rsidRDefault="00884D9E" w:rsidP="007A00F8">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r>
        <w:rPr>
          <w:rFonts w:ascii="Times New Roman" w:eastAsia="微软雅黑" w:hAnsi="Times New Roman" w:cs="Times New Roman"/>
          <w:color w:val="000000"/>
          <w:sz w:val="20"/>
          <w:szCs w:val="18"/>
        </w:rPr>
        <w:t>Similarly</w:t>
      </w:r>
      <w:r w:rsidR="007A00F8">
        <w:rPr>
          <w:rFonts w:ascii="Times New Roman" w:eastAsia="微软雅黑" w:hAnsi="Times New Roman" w:cs="Times New Roman"/>
          <w:color w:val="000000"/>
          <w:sz w:val="20"/>
          <w:szCs w:val="18"/>
        </w:rPr>
        <w:t xml:space="preserve">, RAN1 </w:t>
      </w:r>
      <w:r>
        <w:rPr>
          <w:rFonts w:ascii="Times New Roman" w:eastAsia="微软雅黑" w:hAnsi="Times New Roman" w:cs="Times New Roman"/>
          <w:color w:val="000000"/>
          <w:sz w:val="20"/>
          <w:szCs w:val="18"/>
        </w:rPr>
        <w:t>can</w:t>
      </w:r>
      <w:r w:rsidR="007A00F8">
        <w:rPr>
          <w:rFonts w:ascii="Times New Roman" w:eastAsia="微软雅黑" w:hAnsi="Times New Roman" w:cs="Times New Roman"/>
          <w:color w:val="000000"/>
          <w:sz w:val="20"/>
          <w:szCs w:val="18"/>
        </w:rPr>
        <w:t xml:space="preserve"> </w:t>
      </w:r>
      <w:r w:rsidR="0052430B">
        <w:rPr>
          <w:rFonts w:ascii="Times New Roman" w:eastAsia="微软雅黑" w:hAnsi="Times New Roman" w:cs="Times New Roman"/>
          <w:color w:val="000000"/>
          <w:sz w:val="20"/>
          <w:szCs w:val="18"/>
        </w:rPr>
        <w:t xml:space="preserve">send an LS to </w:t>
      </w:r>
      <w:r w:rsidR="007A00F8">
        <w:rPr>
          <w:rFonts w:ascii="Times New Roman" w:eastAsia="微软雅黑" w:hAnsi="Times New Roman" w:cs="Times New Roman"/>
          <w:color w:val="000000"/>
          <w:sz w:val="20"/>
          <w:szCs w:val="18"/>
        </w:rPr>
        <w:t xml:space="preserve">RAN2 to </w:t>
      </w:r>
      <w:r w:rsidR="0052430B">
        <w:rPr>
          <w:rFonts w:ascii="Times New Roman" w:eastAsia="微软雅黑" w:hAnsi="Times New Roman" w:cs="Times New Roman"/>
          <w:color w:val="000000"/>
          <w:sz w:val="20"/>
          <w:szCs w:val="18"/>
        </w:rPr>
        <w:t xml:space="preserve">request </w:t>
      </w:r>
      <w:r w:rsidR="0080700F">
        <w:rPr>
          <w:rFonts w:ascii="Times New Roman" w:eastAsia="微软雅黑" w:hAnsi="Times New Roman" w:cs="Times New Roman"/>
          <w:color w:val="000000"/>
          <w:sz w:val="20"/>
          <w:szCs w:val="18"/>
        </w:rPr>
        <w:t>fix</w:t>
      </w:r>
      <w:r w:rsidR="0052430B">
        <w:rPr>
          <w:rFonts w:ascii="Times New Roman" w:eastAsia="微软雅黑" w:hAnsi="Times New Roman" w:cs="Times New Roman"/>
          <w:color w:val="000000"/>
          <w:sz w:val="20"/>
          <w:szCs w:val="18"/>
        </w:rPr>
        <w:t>ing</w:t>
      </w:r>
      <w:r w:rsidR="007A00F8">
        <w:rPr>
          <w:rFonts w:ascii="Times New Roman" w:eastAsia="微软雅黑" w:hAnsi="Times New Roman" w:cs="Times New Roman"/>
          <w:color w:val="000000"/>
          <w:sz w:val="20"/>
          <w:szCs w:val="18"/>
        </w:rPr>
        <w:t xml:space="preserve"> the above</w:t>
      </w:r>
      <w:r w:rsidR="002E739E">
        <w:rPr>
          <w:rFonts w:ascii="Times New Roman" w:eastAsia="微软雅黑" w:hAnsi="Times New Roman" w:cs="Times New Roman"/>
          <w:color w:val="000000"/>
          <w:sz w:val="20"/>
          <w:szCs w:val="18"/>
        </w:rPr>
        <w:t xml:space="preserve"> </w:t>
      </w:r>
      <w:r w:rsidR="002E739E" w:rsidRPr="002E739E">
        <w:rPr>
          <w:rFonts w:ascii="Times New Roman" w:eastAsia="微软雅黑" w:hAnsi="Times New Roman" w:cs="Times New Roman"/>
          <w:color w:val="000000"/>
          <w:sz w:val="20"/>
          <w:szCs w:val="18"/>
        </w:rPr>
        <w:t>inconsistency</w:t>
      </w:r>
      <w:r w:rsidR="007A00F8">
        <w:rPr>
          <w:rFonts w:ascii="Times New Roman" w:eastAsia="微软雅黑" w:hAnsi="Times New Roman" w:cs="Times New Roman"/>
          <w:color w:val="000000"/>
          <w:sz w:val="20"/>
          <w:szCs w:val="18"/>
        </w:rPr>
        <w:t xml:space="preserve"> issue, e.g., </w:t>
      </w:r>
      <w:r w:rsidR="00E47CC9">
        <w:rPr>
          <w:rFonts w:ascii="Times New Roman" w:eastAsia="微软雅黑" w:hAnsi="Times New Roman" w:cs="Times New Roman"/>
          <w:color w:val="000000"/>
          <w:sz w:val="20"/>
          <w:szCs w:val="18"/>
        </w:rPr>
        <w:t xml:space="preserve">updating </w:t>
      </w:r>
      <w:r w:rsidR="007A00F8">
        <w:rPr>
          <w:rFonts w:ascii="Times New Roman" w:eastAsia="微软雅黑" w:hAnsi="Times New Roman" w:cs="Times New Roman"/>
          <w:color w:val="000000"/>
          <w:sz w:val="20"/>
          <w:szCs w:val="18"/>
        </w:rPr>
        <w:t xml:space="preserve">the </w:t>
      </w:r>
      <w:r w:rsidR="0080700F">
        <w:rPr>
          <w:rFonts w:ascii="Times New Roman" w:eastAsia="微软雅黑" w:hAnsi="Times New Roman" w:cs="Times New Roman"/>
          <w:color w:val="000000"/>
          <w:sz w:val="20"/>
          <w:szCs w:val="18"/>
        </w:rPr>
        <w:t xml:space="preserve">description of applying </w:t>
      </w:r>
      <w:r w:rsidR="00EF111E">
        <w:rPr>
          <w:rFonts w:ascii="Times New Roman" w:eastAsia="微软雅黑" w:hAnsi="Times New Roman" w:cs="Times New Roman"/>
          <w:color w:val="000000"/>
          <w:sz w:val="20"/>
          <w:szCs w:val="18"/>
        </w:rPr>
        <w:t xml:space="preserve">the </w:t>
      </w:r>
      <w:r w:rsidR="00386AE5">
        <w:rPr>
          <w:rFonts w:ascii="Times New Roman" w:eastAsia="微软雅黑" w:hAnsi="Times New Roman" w:cs="Times New Roman"/>
          <w:color w:val="000000"/>
          <w:sz w:val="20"/>
          <w:szCs w:val="18"/>
        </w:rPr>
        <w:t xml:space="preserve">above </w:t>
      </w:r>
      <w:r w:rsidR="0080700F">
        <w:rPr>
          <w:rFonts w:ascii="Times New Roman" w:eastAsia="微软雅黑" w:hAnsi="Times New Roman" w:cs="Times New Roman"/>
          <w:color w:val="000000"/>
          <w:sz w:val="20"/>
          <w:szCs w:val="18"/>
        </w:rPr>
        <w:t xml:space="preserve">restriction only to long PUCCHs over multiple slots (i.e. </w:t>
      </w:r>
      <w:r w:rsidR="00E47CC9">
        <w:rPr>
          <w:rFonts w:ascii="Times New Roman" w:eastAsia="微软雅黑" w:hAnsi="Times New Roman" w:cs="Times New Roman"/>
          <w:color w:val="000000"/>
          <w:sz w:val="20"/>
          <w:szCs w:val="18"/>
        </w:rPr>
        <w:t xml:space="preserve">changing </w:t>
      </w:r>
      <w:r w:rsidR="0080700F">
        <w:rPr>
          <w:rFonts w:ascii="Times New Roman" w:eastAsia="微软雅黑" w:hAnsi="Times New Roman" w:cs="Times New Roman"/>
          <w:color w:val="000000"/>
          <w:sz w:val="20"/>
          <w:szCs w:val="18"/>
        </w:rPr>
        <w:t>the part “</w:t>
      </w:r>
      <w:r w:rsidR="0080700F" w:rsidRPr="0080700F">
        <w:rPr>
          <w:rFonts w:ascii="Times New Roman" w:eastAsia="微软雅黑" w:hAnsi="Times New Roman" w:cs="Times New Roman"/>
          <w:color w:val="000000"/>
          <w:sz w:val="20"/>
          <w:szCs w:val="18"/>
        </w:rPr>
        <w:t>For long PUCCH over multiple slots</w:t>
      </w:r>
      <w:r w:rsidR="0080700F">
        <w:rPr>
          <w:rFonts w:ascii="Times New Roman" w:eastAsia="微软雅黑" w:hAnsi="Times New Roman" w:cs="Times New Roman"/>
          <w:color w:val="000000"/>
          <w:sz w:val="20"/>
          <w:szCs w:val="18"/>
        </w:rPr>
        <w:t xml:space="preserve">” </w:t>
      </w:r>
      <w:r w:rsidR="0052430B">
        <w:rPr>
          <w:rFonts w:ascii="Times New Roman" w:eastAsia="微软雅黑" w:hAnsi="Times New Roman" w:cs="Times New Roman"/>
          <w:color w:val="000000"/>
          <w:sz w:val="20"/>
          <w:szCs w:val="18"/>
        </w:rPr>
        <w:t xml:space="preserve">in the </w:t>
      </w:r>
      <w:r w:rsidR="0052430B" w:rsidRPr="00A772C8">
        <w:rPr>
          <w:rFonts w:ascii="Times New Roman" w:eastAsia="微软雅黑" w:hAnsi="Times New Roman" w:cs="Times New Roman"/>
          <w:color w:val="000000"/>
          <w:sz w:val="20"/>
          <w:szCs w:val="18"/>
          <w:highlight w:val="cyan"/>
        </w:rPr>
        <w:t xml:space="preserve">text </w:t>
      </w:r>
      <w:r w:rsidR="0080700F" w:rsidRPr="00A772C8">
        <w:rPr>
          <w:rFonts w:ascii="Times New Roman" w:eastAsia="微软雅黑" w:hAnsi="Times New Roman" w:cs="Times New Roman"/>
          <w:color w:val="000000"/>
          <w:sz w:val="20"/>
          <w:szCs w:val="18"/>
          <w:highlight w:val="cyan"/>
        </w:rPr>
        <w:t xml:space="preserve">highlighted in </w:t>
      </w:r>
      <w:r w:rsidR="007D3EA3" w:rsidRPr="00A772C8">
        <w:rPr>
          <w:rFonts w:ascii="Times New Roman" w:eastAsia="微软雅黑" w:hAnsi="Times New Roman" w:cs="Times New Roman"/>
          <w:color w:val="000000"/>
          <w:sz w:val="20"/>
          <w:szCs w:val="18"/>
          <w:highlight w:val="cyan"/>
        </w:rPr>
        <w:t>cyan</w:t>
      </w:r>
      <w:r w:rsidR="007D3EA3">
        <w:rPr>
          <w:rFonts w:ascii="Times New Roman" w:eastAsia="微软雅黑" w:hAnsi="Times New Roman" w:cs="Times New Roman"/>
          <w:color w:val="000000"/>
          <w:sz w:val="20"/>
          <w:szCs w:val="18"/>
        </w:rPr>
        <w:t xml:space="preserve"> </w:t>
      </w:r>
      <w:r w:rsidR="00E47CC9">
        <w:rPr>
          <w:rFonts w:ascii="Times New Roman" w:eastAsia="微软雅黑" w:hAnsi="Times New Roman" w:cs="Times New Roman"/>
          <w:color w:val="000000"/>
          <w:sz w:val="20"/>
          <w:szCs w:val="18"/>
        </w:rPr>
        <w:t>to “</w:t>
      </w:r>
      <w:r w:rsidR="00E47CC9" w:rsidRPr="0080700F">
        <w:rPr>
          <w:rFonts w:ascii="Times New Roman" w:eastAsia="微软雅黑" w:hAnsi="Times New Roman" w:cs="Times New Roman"/>
          <w:color w:val="000000"/>
          <w:sz w:val="20"/>
          <w:szCs w:val="18"/>
        </w:rPr>
        <w:t xml:space="preserve">For </w:t>
      </w:r>
      <w:r w:rsidR="00E47CC9">
        <w:rPr>
          <w:rFonts w:ascii="Times New Roman" w:eastAsia="微软雅黑" w:hAnsi="Times New Roman" w:cs="Times New Roman"/>
          <w:color w:val="000000"/>
          <w:sz w:val="20"/>
          <w:szCs w:val="18"/>
        </w:rPr>
        <w:t>a</w:t>
      </w:r>
      <w:r w:rsidR="00E47CC9" w:rsidRPr="0080700F">
        <w:rPr>
          <w:rFonts w:ascii="Times New Roman" w:eastAsia="微软雅黑" w:hAnsi="Times New Roman" w:cs="Times New Roman"/>
          <w:color w:val="000000"/>
          <w:sz w:val="20"/>
          <w:szCs w:val="18"/>
        </w:rPr>
        <w:t xml:space="preserve"> PUCCH over multiple slots</w:t>
      </w:r>
      <w:r w:rsidR="00E47CC9">
        <w:rPr>
          <w:rFonts w:ascii="Times New Roman" w:eastAsia="微软雅黑" w:hAnsi="Times New Roman" w:cs="Times New Roman"/>
          <w:color w:val="000000"/>
          <w:sz w:val="20"/>
          <w:szCs w:val="18"/>
        </w:rPr>
        <w:t>”</w:t>
      </w:r>
      <w:r w:rsidR="0080700F">
        <w:rPr>
          <w:rFonts w:ascii="Times New Roman" w:eastAsia="微软雅黑" w:hAnsi="Times New Roman" w:cs="Times New Roman"/>
          <w:color w:val="000000"/>
          <w:sz w:val="20"/>
          <w:szCs w:val="18"/>
        </w:rPr>
        <w:t>)</w:t>
      </w:r>
      <w:r w:rsidR="007A00F8">
        <w:rPr>
          <w:rFonts w:ascii="Times New Roman" w:eastAsia="微软雅黑" w:hAnsi="Times New Roman" w:cs="Times New Roman"/>
          <w:color w:val="000000"/>
          <w:sz w:val="20"/>
          <w:szCs w:val="18"/>
        </w:rPr>
        <w:t xml:space="preserve"> in the descriptions for parameter </w:t>
      </w:r>
      <w:proofErr w:type="spellStart"/>
      <w:r w:rsidR="007A00F8" w:rsidRPr="00C31174">
        <w:rPr>
          <w:rFonts w:ascii="Times New Roman" w:eastAsia="微软雅黑" w:hAnsi="Times New Roman" w:cs="Times New Roman"/>
          <w:i/>
          <w:color w:val="000000"/>
          <w:sz w:val="20"/>
          <w:szCs w:val="18"/>
          <w:lang w:val="en-GB"/>
        </w:rPr>
        <w:t>interslotFrequencyHopping</w:t>
      </w:r>
      <w:proofErr w:type="spellEnd"/>
      <w:r w:rsidR="007A00F8" w:rsidRPr="0096591A">
        <w:rPr>
          <w:rFonts w:ascii="Times New Roman" w:eastAsia="微软雅黑" w:hAnsi="Times New Roman" w:cs="Times New Roman"/>
          <w:color w:val="000000"/>
          <w:sz w:val="20"/>
          <w:szCs w:val="18"/>
          <w:lang w:val="en-GB"/>
        </w:rPr>
        <w:t xml:space="preserve"> in TS38.331</w:t>
      </w:r>
      <w:r w:rsidR="007A00F8">
        <w:rPr>
          <w:rFonts w:ascii="Times New Roman" w:eastAsia="微软雅黑" w:hAnsi="Times New Roman" w:cs="Times New Roman"/>
          <w:color w:val="000000"/>
          <w:sz w:val="20"/>
          <w:szCs w:val="18"/>
          <w:lang w:val="en-GB"/>
        </w:rPr>
        <w:t xml:space="preserve">, by taking into account that </w:t>
      </w:r>
      <w:r w:rsidR="00386AE5">
        <w:rPr>
          <w:rFonts w:ascii="Times New Roman" w:eastAsia="微软雅黑" w:hAnsi="Times New Roman" w:cs="Times New Roman"/>
          <w:color w:val="000000"/>
          <w:sz w:val="20"/>
          <w:szCs w:val="18"/>
          <w:lang w:val="en-GB"/>
        </w:rPr>
        <w:t>the above restriction is applicable to both</w:t>
      </w:r>
      <w:r w:rsidR="0052430B">
        <w:rPr>
          <w:rFonts w:ascii="Times New Roman" w:eastAsia="微软雅黑" w:hAnsi="Times New Roman" w:cs="Times New Roman"/>
          <w:color w:val="000000"/>
          <w:sz w:val="20"/>
          <w:szCs w:val="18"/>
          <w:lang w:val="en-GB"/>
        </w:rPr>
        <w:t xml:space="preserve"> </w:t>
      </w:r>
      <w:r w:rsidR="0052430B">
        <w:rPr>
          <w:rFonts w:ascii="Times New Roman" w:eastAsia="微软雅黑" w:hAnsi="Times New Roman" w:cs="Times New Roman"/>
          <w:color w:val="000000"/>
          <w:sz w:val="20"/>
          <w:szCs w:val="18"/>
        </w:rPr>
        <w:t>long PUCCH formats and short PUCCH formats.</w:t>
      </w:r>
    </w:p>
    <w:p w14:paraId="5C017CCB" w14:textId="544D9F45" w:rsidR="007A00F8" w:rsidRPr="00F84529" w:rsidRDefault="007A00F8" w:rsidP="007A00F8">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336582">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RAN1 send </w:t>
      </w:r>
      <w:proofErr w:type="gramStart"/>
      <w:r>
        <w:rPr>
          <w:rFonts w:eastAsiaTheme="minorEastAsia"/>
          <w:i/>
          <w:lang w:eastAsia="zh-CN"/>
        </w:rPr>
        <w:t>an</w:t>
      </w:r>
      <w:proofErr w:type="gramEnd"/>
      <w:r>
        <w:rPr>
          <w:rFonts w:eastAsiaTheme="minorEastAsia"/>
          <w:i/>
          <w:lang w:eastAsia="zh-CN"/>
        </w:rPr>
        <w:t xml:space="preserve"> LS to RAN2 to request fixing the</w:t>
      </w:r>
      <w:r w:rsidR="0069364B">
        <w:rPr>
          <w:rFonts w:eastAsiaTheme="minorEastAsia"/>
          <w:i/>
          <w:lang w:eastAsia="zh-CN"/>
        </w:rPr>
        <w:t xml:space="preserve"> </w:t>
      </w:r>
      <w:r w:rsidR="002E739E">
        <w:rPr>
          <w:rFonts w:eastAsiaTheme="minorEastAsia"/>
          <w:i/>
          <w:lang w:eastAsia="zh-CN"/>
        </w:rPr>
        <w:t xml:space="preserve">inconsistency </w:t>
      </w:r>
      <w:r w:rsidR="0069364B">
        <w:rPr>
          <w:rFonts w:eastAsiaTheme="minorEastAsia"/>
          <w:i/>
          <w:lang w:eastAsia="zh-CN"/>
        </w:rPr>
        <w:t>issue of applying restriction</w:t>
      </w:r>
      <w:r>
        <w:rPr>
          <w:rFonts w:eastAsiaTheme="minorEastAsia"/>
          <w:i/>
          <w:lang w:eastAsia="zh-CN"/>
        </w:rPr>
        <w:t xml:space="preserve"> in </w:t>
      </w:r>
      <w:r w:rsidRPr="00EA3817">
        <w:rPr>
          <w:rFonts w:eastAsiaTheme="minorEastAsia"/>
          <w:i/>
          <w:lang w:eastAsia="zh-CN"/>
        </w:rPr>
        <w:t xml:space="preserve">the description for parameter </w:t>
      </w:r>
      <w:proofErr w:type="spellStart"/>
      <w:r w:rsidRPr="00EA3817">
        <w:rPr>
          <w:rFonts w:eastAsiaTheme="minorEastAsia"/>
          <w:i/>
          <w:lang w:eastAsia="zh-CN"/>
        </w:rPr>
        <w:t>interslotFrequencyHopping</w:t>
      </w:r>
      <w:proofErr w:type="spellEnd"/>
      <w:r w:rsidRPr="00EA3817">
        <w:rPr>
          <w:rFonts w:eastAsiaTheme="minorEastAsia"/>
          <w:i/>
          <w:lang w:eastAsia="zh-CN"/>
        </w:rPr>
        <w:t xml:space="preserve"> in TS38.331</w:t>
      </w:r>
      <w:r>
        <w:rPr>
          <w:rFonts w:eastAsiaTheme="minorEastAsia"/>
          <w:i/>
          <w:lang w:eastAsia="zh-CN"/>
        </w:rPr>
        <w:t>,</w:t>
      </w:r>
      <w:r>
        <w:t xml:space="preserve"> </w:t>
      </w:r>
      <w:r w:rsidRPr="00EA3817">
        <w:rPr>
          <w:rFonts w:eastAsiaTheme="minorEastAsia"/>
          <w:i/>
          <w:lang w:eastAsia="zh-CN"/>
        </w:rPr>
        <w:t>by taking into account that</w:t>
      </w:r>
      <w:r w:rsidR="00336582">
        <w:rPr>
          <w:rFonts w:eastAsiaTheme="minorEastAsia"/>
          <w:i/>
          <w:lang w:eastAsia="zh-CN"/>
        </w:rPr>
        <w:t xml:space="preserve"> </w:t>
      </w:r>
      <w:r w:rsidR="00336582" w:rsidRPr="00336582">
        <w:rPr>
          <w:rFonts w:eastAsiaTheme="minorEastAsia"/>
          <w:i/>
          <w:lang w:eastAsia="zh-CN"/>
        </w:rPr>
        <w:t>the restriction is applicable to both long PUCCH formats and short PUCCH formats.</w:t>
      </w:r>
    </w:p>
    <w:p w14:paraId="646B6C7E" w14:textId="77777777" w:rsidR="004F2FAF" w:rsidRDefault="004F2FAF" w:rsidP="00823828">
      <w:pPr>
        <w:pStyle w:val="a0"/>
        <w:rPr>
          <w:rFonts w:ascii="Times New Roman" w:eastAsiaTheme="minorEastAsia" w:hAnsi="Times New Roman"/>
          <w:lang w:eastAsia="zh-CN"/>
        </w:rPr>
      </w:pPr>
    </w:p>
    <w:p w14:paraId="33D8B26D" w14:textId="4E29D3C2" w:rsidR="007B6DE1" w:rsidRDefault="00336582" w:rsidP="00823828">
      <w:pPr>
        <w:pStyle w:val="a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request for fix</w:t>
      </w:r>
      <w:r w:rsidR="00C97D6E">
        <w:rPr>
          <w:rFonts w:ascii="Times New Roman" w:eastAsiaTheme="minorEastAsia" w:hAnsi="Times New Roman"/>
          <w:lang w:eastAsia="zh-CN"/>
        </w:rPr>
        <w:t>ing</w:t>
      </w:r>
      <w:r>
        <w:rPr>
          <w:rFonts w:ascii="Times New Roman" w:eastAsiaTheme="minorEastAsia" w:hAnsi="Times New Roman"/>
          <w:lang w:eastAsia="zh-CN"/>
        </w:rPr>
        <w:t xml:space="preserve"> the above two</w:t>
      </w:r>
      <w:r w:rsidR="002E739E">
        <w:rPr>
          <w:rFonts w:ascii="Times New Roman" w:eastAsiaTheme="minorEastAsia" w:hAnsi="Times New Roman"/>
          <w:lang w:eastAsia="zh-CN"/>
        </w:rPr>
        <w:t xml:space="preserve"> </w:t>
      </w:r>
      <w:r w:rsidR="002E739E" w:rsidRPr="002E739E">
        <w:rPr>
          <w:rFonts w:ascii="Times New Roman" w:eastAsiaTheme="minorEastAsia" w:hAnsi="Times New Roman"/>
          <w:lang w:eastAsia="zh-CN"/>
        </w:rPr>
        <w:t>inconsistency</w:t>
      </w:r>
      <w:r>
        <w:rPr>
          <w:rFonts w:ascii="Times New Roman" w:eastAsiaTheme="minorEastAsia" w:hAnsi="Times New Roman"/>
          <w:lang w:eastAsia="zh-CN"/>
        </w:rPr>
        <w:t xml:space="preserve"> issues can be combined in a single LS.</w:t>
      </w:r>
      <w:r w:rsidR="00C40F52">
        <w:rPr>
          <w:rFonts w:ascii="Times New Roman" w:eastAsiaTheme="minorEastAsia" w:hAnsi="Times New Roman"/>
          <w:lang w:eastAsia="zh-CN"/>
        </w:rPr>
        <w:t xml:space="preserve"> The LS can include the following contents.</w:t>
      </w:r>
    </w:p>
    <w:p w14:paraId="47AF6F70" w14:textId="0A793ED8" w:rsidR="00C40F52" w:rsidRPr="006A3A61" w:rsidRDefault="00C40F52" w:rsidP="006A3A61">
      <w:pPr>
        <w:pStyle w:val="afc"/>
        <w:spacing w:beforeLines="50" w:before="120" w:beforeAutospacing="0" w:afterLines="50" w:after="120" w:afterAutospacing="0"/>
        <w:rPr>
          <w:rFonts w:ascii="Times New Roman" w:eastAsia="微软雅黑" w:hAnsi="Times New Roman"/>
          <w:color w:val="000000"/>
          <w:szCs w:val="18"/>
        </w:rPr>
      </w:pPr>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p w14:paraId="23AE47AC" w14:textId="61DB820C" w:rsidR="00C40F52" w:rsidRDefault="00C40F52" w:rsidP="003E3FF1">
      <w:pPr>
        <w:pStyle w:val="a0"/>
        <w:rPr>
          <w:rFonts w:ascii="Times New Roman" w:eastAsiaTheme="minorEastAsia" w:hAnsi="Times New Roman"/>
          <w:lang w:eastAsia="zh-CN"/>
        </w:rPr>
      </w:pPr>
      <w:r w:rsidRPr="006A3A61">
        <w:rPr>
          <w:rFonts w:ascii="Times New Roman" w:eastAsiaTheme="minorEastAsia" w:hAnsi="Times New Roman"/>
          <w:lang w:eastAsia="zh-CN"/>
        </w:rPr>
        <w:t xml:space="preserve">RAN1 identified </w:t>
      </w:r>
      <w:r w:rsidR="00766383" w:rsidRPr="006A3A61">
        <w:rPr>
          <w:rFonts w:ascii="Times New Roman" w:eastAsiaTheme="minorEastAsia" w:hAnsi="Times New Roman"/>
          <w:lang w:eastAsia="zh-CN"/>
        </w:rPr>
        <w:t>two</w:t>
      </w:r>
      <w:r w:rsidR="002E739E">
        <w:rPr>
          <w:rFonts w:ascii="Times New Roman" w:eastAsiaTheme="minorEastAsia" w:hAnsi="Times New Roman"/>
          <w:lang w:eastAsia="zh-CN"/>
        </w:rPr>
        <w:t xml:space="preserve"> </w:t>
      </w:r>
      <w:r w:rsidR="002E739E" w:rsidRPr="002E739E">
        <w:rPr>
          <w:rFonts w:ascii="Times New Roman" w:eastAsiaTheme="minorEastAsia" w:hAnsi="Times New Roman"/>
          <w:lang w:eastAsia="zh-CN"/>
        </w:rPr>
        <w:t>inconsistency</w:t>
      </w:r>
      <w:r w:rsidRPr="006A3A61">
        <w:rPr>
          <w:rFonts w:ascii="Times New Roman" w:eastAsiaTheme="minorEastAsia" w:hAnsi="Times New Roman"/>
          <w:lang w:eastAsia="zh-CN"/>
        </w:rPr>
        <w:t xml:space="preserve"> issues related to </w:t>
      </w:r>
      <w:r w:rsidR="003E3FF1" w:rsidRPr="006A3A61">
        <w:rPr>
          <w:rFonts w:ascii="Times New Roman" w:eastAsiaTheme="minorEastAsia" w:hAnsi="Times New Roman"/>
          <w:lang w:eastAsia="zh-CN"/>
        </w:rPr>
        <w:t>PUCCH repetition enhancements.</w:t>
      </w:r>
    </w:p>
    <w:p w14:paraId="68F4205E" w14:textId="7AEF6BA3" w:rsidR="005D27DE" w:rsidRPr="006A3A61" w:rsidRDefault="003E3FF1" w:rsidP="006A3A61">
      <w:pPr>
        <w:pStyle w:val="a0"/>
        <w:rPr>
          <w:rFonts w:ascii="Times New Roman" w:eastAsia="微软雅黑" w:hAnsi="Times New Roman"/>
          <w:color w:val="000000"/>
          <w:szCs w:val="18"/>
        </w:rPr>
      </w:pPr>
      <w:r w:rsidRPr="006A3A61">
        <w:rPr>
          <w:rFonts w:ascii="Times New Roman" w:eastAsiaTheme="minorEastAsia" w:hAnsi="Times New Roman"/>
          <w:lang w:eastAsia="zh-CN"/>
        </w:rPr>
        <w:lastRenderedPageBreak/>
        <w:t xml:space="preserve">Firstly, </w:t>
      </w:r>
      <w:r>
        <w:rPr>
          <w:rFonts w:ascii="Times New Roman" w:eastAsia="微软雅黑" w:hAnsi="Times New Roman"/>
          <w:color w:val="000000"/>
          <w:szCs w:val="18"/>
        </w:rPr>
        <w:t>both sub-</w:t>
      </w:r>
      <w:proofErr w:type="gramStart"/>
      <w:r>
        <w:rPr>
          <w:rFonts w:ascii="Times New Roman" w:eastAsia="微软雅黑" w:hAnsi="Times New Roman"/>
          <w:color w:val="000000"/>
          <w:szCs w:val="18"/>
        </w:rPr>
        <w:t>slot</w:t>
      </w:r>
      <w:proofErr w:type="gramEnd"/>
      <w:r>
        <w:rPr>
          <w:rFonts w:ascii="Times New Roman" w:eastAsia="微软雅黑" w:hAnsi="Times New Roman"/>
          <w:color w:val="000000"/>
          <w:szCs w:val="18"/>
        </w:rPr>
        <w:t xml:space="preserve"> based and slot-based repetition are supported</w:t>
      </w:r>
      <w:r w:rsidRPr="003E3FF1">
        <w:rPr>
          <w:rFonts w:ascii="Times New Roman" w:eastAsia="微软雅黑" w:hAnsi="Times New Roman"/>
          <w:color w:val="000000"/>
          <w:szCs w:val="18"/>
        </w:rPr>
        <w:t xml:space="preserve"> </w:t>
      </w:r>
      <w:r>
        <w:rPr>
          <w:rFonts w:ascii="Times New Roman" w:eastAsia="微软雅黑" w:hAnsi="Times New Roman"/>
          <w:color w:val="000000"/>
          <w:szCs w:val="18"/>
        </w:rPr>
        <w:t>for PUCCH formats 0 and 2, and inter-slot frequency hopping is supported</w:t>
      </w:r>
      <w:r w:rsidRPr="003E3FF1">
        <w:rPr>
          <w:rFonts w:ascii="Times New Roman" w:eastAsia="微软雅黑" w:hAnsi="Times New Roman"/>
          <w:color w:val="000000"/>
          <w:szCs w:val="18"/>
        </w:rPr>
        <w:t xml:space="preserve"> </w:t>
      </w:r>
      <w:r>
        <w:rPr>
          <w:rFonts w:ascii="Times New Roman" w:eastAsia="微软雅黑" w:hAnsi="Times New Roman"/>
          <w:color w:val="000000"/>
          <w:szCs w:val="18"/>
        </w:rPr>
        <w:t>for both sub-slot based and slot-based repetition for PUCCH formats 0 and 2. However, RAN1 observed that according to current TS38.331 specification, PUCCH repetition is not applicable for PUCCH format 2, and inter-slot frequency hopping is not applicable for PUCCH repetition operation of PUCCH format 2, as highlighted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5D27DE" w:rsidRPr="00F60CB9" w14:paraId="7A23E7A7"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788AA68A" w14:textId="77777777" w:rsidR="005D27DE" w:rsidRPr="00F60CB9" w:rsidRDefault="005D27DE" w:rsidP="00830609">
            <w:pPr>
              <w:keepNext/>
              <w:keepLines/>
              <w:overflowPunct w:val="0"/>
              <w:autoSpaceDE w:val="0"/>
              <w:autoSpaceDN w:val="0"/>
              <w:adjustRightInd w:val="0"/>
              <w:jc w:val="center"/>
              <w:textAlignment w:val="baseline"/>
              <w:rPr>
                <w:rFonts w:ascii="Arial" w:hAnsi="Arial"/>
                <w:b/>
                <w:sz w:val="18"/>
                <w:szCs w:val="22"/>
                <w:lang w:val="en-GB" w:eastAsia="sv-SE"/>
              </w:rPr>
            </w:pPr>
            <w:r w:rsidRPr="00F60CB9">
              <w:rPr>
                <w:rFonts w:ascii="Arial" w:hAnsi="Arial"/>
                <w:b/>
                <w:i/>
                <w:sz w:val="18"/>
                <w:szCs w:val="22"/>
                <w:lang w:val="en-GB" w:eastAsia="sv-SE"/>
              </w:rPr>
              <w:t>PUCCH-</w:t>
            </w:r>
            <w:proofErr w:type="spellStart"/>
            <w:r w:rsidRPr="00F60CB9">
              <w:rPr>
                <w:rFonts w:ascii="Arial" w:hAnsi="Arial"/>
                <w:b/>
                <w:i/>
                <w:sz w:val="18"/>
                <w:szCs w:val="22"/>
                <w:lang w:val="en-GB" w:eastAsia="sv-SE"/>
              </w:rPr>
              <w:t>FormatConfig</w:t>
            </w:r>
            <w:proofErr w:type="spellEnd"/>
            <w:r w:rsidRPr="00F60CB9">
              <w:rPr>
                <w:rFonts w:ascii="Arial" w:hAnsi="Arial"/>
                <w:b/>
                <w:i/>
                <w:sz w:val="18"/>
                <w:szCs w:val="22"/>
                <w:lang w:val="en-GB" w:eastAsia="sv-SE"/>
              </w:rPr>
              <w:t>, PUCCH-</w:t>
            </w:r>
            <w:proofErr w:type="spellStart"/>
            <w:r w:rsidRPr="00F60CB9">
              <w:rPr>
                <w:rFonts w:ascii="Arial" w:hAnsi="Arial"/>
                <w:b/>
                <w:i/>
                <w:sz w:val="18"/>
                <w:szCs w:val="22"/>
                <w:lang w:val="en-GB" w:eastAsia="sv-SE"/>
              </w:rPr>
              <w:t>FormatConfigExt</w:t>
            </w:r>
            <w:proofErr w:type="spellEnd"/>
            <w:r w:rsidRPr="00F60CB9">
              <w:rPr>
                <w:rFonts w:ascii="Arial" w:hAnsi="Arial"/>
                <w:b/>
                <w:i/>
                <w:sz w:val="18"/>
                <w:szCs w:val="22"/>
                <w:lang w:val="en-GB" w:eastAsia="sv-SE"/>
              </w:rPr>
              <w:t xml:space="preserve"> </w:t>
            </w:r>
            <w:r w:rsidRPr="00F60CB9">
              <w:rPr>
                <w:rFonts w:ascii="Arial" w:hAnsi="Arial"/>
                <w:b/>
                <w:sz w:val="18"/>
                <w:szCs w:val="22"/>
                <w:lang w:val="en-GB" w:eastAsia="sv-SE"/>
              </w:rPr>
              <w:t>field descriptions</w:t>
            </w:r>
          </w:p>
        </w:tc>
      </w:tr>
      <w:tr w:rsidR="005D27DE" w:rsidRPr="00F60CB9" w14:paraId="38E92B14"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4E7AE4AF"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additionalDMRS</w:t>
            </w:r>
            <w:proofErr w:type="spellEnd"/>
          </w:p>
          <w:p w14:paraId="5BA3E085"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F60CB9">
              <w:rPr>
                <w:rFonts w:ascii="Arial" w:hAnsi="Arial"/>
                <w:sz w:val="18"/>
                <w:szCs w:val="22"/>
                <w:lang w:val="en-GB" w:eastAsia="sv-SE"/>
              </w:rPr>
              <w:t>symbols</w:t>
            </w:r>
            <w:proofErr w:type="gramEnd"/>
            <w:r w:rsidRPr="00F60CB9">
              <w:rPr>
                <w:rFonts w:ascii="Arial" w:hAnsi="Arial"/>
                <w:sz w:val="18"/>
                <w:szCs w:val="22"/>
                <w:lang w:val="en-GB" w:eastAsia="sv-SE"/>
              </w:rPr>
              <w:t xml:space="preserve"> when FH is disabled (X=4). The field is not applicable for format 0, 1 and 2. See TS 38.213 [13], clause 9.2.2.</w:t>
            </w:r>
          </w:p>
        </w:tc>
      </w:tr>
      <w:tr w:rsidR="005D27DE" w:rsidRPr="00F60CB9" w14:paraId="13B27C4B"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64267328" w14:textId="77777777" w:rsidR="005D27DE" w:rsidRPr="005D27DE" w:rsidRDefault="005D27DE"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6A3A61">
              <w:rPr>
                <w:rFonts w:ascii="Arial" w:hAnsi="Arial"/>
                <w:b/>
                <w:i/>
                <w:sz w:val="18"/>
                <w:szCs w:val="22"/>
                <w:lang w:val="en-GB" w:eastAsia="sv-SE"/>
              </w:rPr>
              <w:t>interslotFrequencyHopping</w:t>
            </w:r>
            <w:proofErr w:type="spellEnd"/>
          </w:p>
          <w:p w14:paraId="321CBE04"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5D27DE">
              <w:rPr>
                <w:rFonts w:ascii="Arial" w:hAnsi="Arial"/>
                <w:sz w:val="18"/>
                <w:szCs w:val="22"/>
                <w:lang w:val="en-GB" w:eastAsia="sv-SE"/>
              </w:rPr>
              <w:t xml:space="preserve">If the field is present, the UE enables inter-slot frequency hopping when PUCCH Format 0, 1, 3 or 4 is repeated over multiple slots. </w:t>
            </w:r>
            <w:r w:rsidRPr="006A3A61">
              <w:rPr>
                <w:rFonts w:ascii="Arial" w:hAnsi="Arial"/>
                <w:sz w:val="18"/>
                <w:szCs w:val="22"/>
                <w:lang w:val="en-GB" w:eastAsia="sv-SE"/>
              </w:rPr>
              <w:t>For long PUCCH over multiple slots, the intra and inter slot frequency hopping cannot be enabled at the same time for a UE.</w:t>
            </w:r>
            <w:r w:rsidRPr="005D27DE">
              <w:rPr>
                <w:rFonts w:ascii="Arial" w:hAnsi="Arial"/>
                <w:sz w:val="18"/>
                <w:szCs w:val="22"/>
                <w:lang w:val="en-GB" w:eastAsia="sv-SE"/>
              </w:rPr>
              <w:t xml:space="preserve"> </w:t>
            </w:r>
            <w:r w:rsidRPr="006A3A61">
              <w:rPr>
                <w:rFonts w:ascii="Arial" w:hAnsi="Arial"/>
                <w:sz w:val="18"/>
                <w:szCs w:val="22"/>
                <w:highlight w:val="yellow"/>
                <w:lang w:val="en-GB" w:eastAsia="sv-SE"/>
              </w:rPr>
              <w:t>The field is not applicable for format 2.</w:t>
            </w:r>
            <w:r w:rsidRPr="005D27DE">
              <w:rPr>
                <w:rFonts w:ascii="Arial" w:hAnsi="Arial"/>
                <w:sz w:val="18"/>
                <w:szCs w:val="22"/>
                <w:lang w:val="en-GB" w:eastAsia="sv-SE"/>
              </w:rPr>
              <w:t xml:space="preserve"> See TS 38.213 [13], clause 9.2.6.</w:t>
            </w:r>
          </w:p>
        </w:tc>
      </w:tr>
      <w:tr w:rsidR="005D27DE" w:rsidRPr="00F60CB9" w14:paraId="2829BA2D"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4156FEBF"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maxCodeRate</w:t>
            </w:r>
            <w:proofErr w:type="spellEnd"/>
          </w:p>
          <w:p w14:paraId="4177B363"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Max coding rate to determine how to feedback UCI on PUCCH for format 2, 3 or 4. The field is not applicable for format 0 and 1. See TS 38.213 [13], clause 9.2.5.</w:t>
            </w:r>
          </w:p>
        </w:tc>
      </w:tr>
      <w:tr w:rsidR="005D27DE" w:rsidRPr="00F60CB9" w14:paraId="1E02D6C0" w14:textId="77777777" w:rsidTr="00830609">
        <w:tc>
          <w:tcPr>
            <w:tcW w:w="8926" w:type="dxa"/>
            <w:tcBorders>
              <w:top w:val="single" w:sz="4" w:space="0" w:color="auto"/>
              <w:left w:val="single" w:sz="4" w:space="0" w:color="auto"/>
              <w:bottom w:val="single" w:sz="4" w:space="0" w:color="auto"/>
              <w:right w:val="single" w:sz="4" w:space="0" w:color="auto"/>
            </w:tcBorders>
          </w:tcPr>
          <w:p w14:paraId="63D828B0" w14:textId="77777777" w:rsidR="005D27DE" w:rsidRPr="00F60CB9" w:rsidRDefault="005D27DE" w:rsidP="00830609">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F60CB9">
              <w:rPr>
                <w:rFonts w:ascii="Arial" w:hAnsi="Arial"/>
                <w:b/>
                <w:i/>
                <w:sz w:val="18"/>
                <w:szCs w:val="22"/>
                <w:lang w:val="en-GB" w:eastAsia="sv-SE"/>
              </w:rPr>
              <w:t>maxCodeRateLP</w:t>
            </w:r>
            <w:proofErr w:type="spellEnd"/>
          </w:p>
          <w:p w14:paraId="769DC7B1" w14:textId="77777777" w:rsidR="005D27DE" w:rsidRPr="00F60CB9" w:rsidRDefault="005D27DE" w:rsidP="0083060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sz w:val="18"/>
                <w:szCs w:val="22"/>
                <w:lang w:val="en-GB" w:eastAsia="sv-SE"/>
              </w:rPr>
              <w:t xml:space="preserve">Max coding rate to determine how to feedback UCI on PUCCH for format 2, 3 or 4. The field is not applicable for format 0 and 1. This field configures additional max code rate in the second entry of </w:t>
            </w:r>
            <w:r w:rsidRPr="00F60CB9">
              <w:rPr>
                <w:rFonts w:ascii="Arial" w:hAnsi="Arial"/>
                <w:i/>
                <w:iCs/>
                <w:sz w:val="18"/>
                <w:szCs w:val="22"/>
                <w:lang w:val="en-GB" w:eastAsia="sv-SE"/>
              </w:rPr>
              <w:t xml:space="preserve">PUCCH-ConfigurationList-r16 </w:t>
            </w:r>
            <w:r w:rsidRPr="00F60CB9">
              <w:rPr>
                <w:rFonts w:ascii="Arial" w:hAnsi="Arial"/>
                <w:sz w:val="18"/>
                <w:szCs w:val="22"/>
                <w:lang w:val="en-GB" w:eastAsia="sv-SE"/>
              </w:rPr>
              <w:t xml:space="preserve">for multiplexing low-priority (LP) HARQ-ACK and high-priority (HP) UCI in a PUCCH as described Clause 9.2.5.3 of TS 38.213 [13]. The field is absent for the first entry of </w:t>
            </w:r>
            <w:r w:rsidRPr="00F60CB9">
              <w:rPr>
                <w:rFonts w:ascii="Arial" w:hAnsi="Arial"/>
                <w:i/>
                <w:iCs/>
                <w:sz w:val="18"/>
                <w:szCs w:val="22"/>
                <w:lang w:val="en-GB" w:eastAsia="sv-SE"/>
              </w:rPr>
              <w:t>PUCCH-ConfigurationList-r16</w:t>
            </w:r>
            <w:r w:rsidRPr="00F60CB9">
              <w:rPr>
                <w:rFonts w:ascii="Arial" w:hAnsi="Arial"/>
                <w:sz w:val="18"/>
                <w:szCs w:val="22"/>
                <w:lang w:val="en-GB" w:eastAsia="sv-SE"/>
              </w:rPr>
              <w:t>.</w:t>
            </w:r>
          </w:p>
        </w:tc>
      </w:tr>
      <w:tr w:rsidR="005D27DE" w:rsidRPr="00F60CB9" w14:paraId="2E5F7335"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6DF54A8E" w14:textId="77777777" w:rsidR="005D27DE" w:rsidRPr="005D27DE" w:rsidRDefault="005D27DE"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6A3A61">
              <w:rPr>
                <w:rFonts w:ascii="Arial" w:hAnsi="Arial"/>
                <w:b/>
                <w:i/>
                <w:sz w:val="18"/>
                <w:szCs w:val="22"/>
                <w:lang w:val="en-GB" w:eastAsia="sv-SE"/>
              </w:rPr>
              <w:t>nrofSlots</w:t>
            </w:r>
            <w:proofErr w:type="spellEnd"/>
          </w:p>
          <w:p w14:paraId="763A1C60"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5D27DE">
              <w:rPr>
                <w:rFonts w:ascii="Arial" w:hAnsi="Arial"/>
                <w:sz w:val="18"/>
                <w:szCs w:val="22"/>
                <w:lang w:val="en-GB" w:eastAsia="sv-SE"/>
              </w:rPr>
              <w:t xml:space="preserve">Number of slots with the same PUCCH. When the field is absent the UE applies the value </w:t>
            </w:r>
            <w:r w:rsidRPr="005D27DE">
              <w:rPr>
                <w:rFonts w:ascii="Arial" w:hAnsi="Arial"/>
                <w:i/>
                <w:sz w:val="18"/>
                <w:szCs w:val="22"/>
                <w:lang w:val="en-GB" w:eastAsia="sv-SE"/>
              </w:rPr>
              <w:t>n1</w:t>
            </w:r>
            <w:r w:rsidRPr="005D27DE">
              <w:rPr>
                <w:rFonts w:ascii="Arial" w:hAnsi="Arial"/>
                <w:sz w:val="18"/>
                <w:szCs w:val="22"/>
                <w:lang w:val="en-GB" w:eastAsia="sv-SE"/>
              </w:rPr>
              <w:t xml:space="preserve">. </w:t>
            </w:r>
            <w:r w:rsidRPr="006A3A61">
              <w:rPr>
                <w:rFonts w:ascii="Arial" w:hAnsi="Arial"/>
                <w:sz w:val="18"/>
                <w:szCs w:val="22"/>
                <w:highlight w:val="yellow"/>
                <w:lang w:val="en-GB" w:eastAsia="sv-SE"/>
              </w:rPr>
              <w:t>The field is not applicable for format 2.</w:t>
            </w:r>
            <w:r w:rsidRPr="005D27DE">
              <w:rPr>
                <w:rFonts w:ascii="Arial" w:hAnsi="Arial"/>
                <w:sz w:val="18"/>
                <w:szCs w:val="22"/>
                <w:lang w:val="en-GB" w:eastAsia="sv-SE"/>
              </w:rPr>
              <w:t xml:space="preserve"> See TS 38.213 [13], clause 9.2.6.</w:t>
            </w:r>
          </w:p>
        </w:tc>
      </w:tr>
      <w:tr w:rsidR="005D27DE" w:rsidRPr="00F60CB9" w14:paraId="66B08573"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1ED37420"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b/>
                <w:i/>
                <w:sz w:val="18"/>
                <w:szCs w:val="22"/>
                <w:lang w:val="en-GB" w:eastAsia="sv-SE"/>
              </w:rPr>
              <w:t>pi2BPSK</w:t>
            </w:r>
          </w:p>
          <w:p w14:paraId="311AA81F"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If the field is present, the UE uses pi/2 BPSK for UCI symbols instead of QPSK for PUCCH. The field is not applicable for format 0, 1 and 2. See TS 38.213 [13], clause 9.2.5.</w:t>
            </w:r>
          </w:p>
        </w:tc>
      </w:tr>
      <w:tr w:rsidR="005D27DE" w:rsidRPr="00F60CB9" w14:paraId="0B0B4AA7"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1CFC84F7"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rb-SetIndex</w:t>
            </w:r>
            <w:proofErr w:type="spellEnd"/>
          </w:p>
          <w:p w14:paraId="1E85B8B2" w14:textId="77777777" w:rsidR="005D27DE" w:rsidRPr="00F60CB9" w:rsidRDefault="005D27DE" w:rsidP="0083060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bCs/>
                <w:iCs/>
                <w:sz w:val="18"/>
                <w:szCs w:val="20"/>
                <w:lang w:val="en-GB" w:eastAsia="sv-SE"/>
              </w:rPr>
              <w:t>Indicates the RB set where PUCCH resource</w:t>
            </w:r>
            <w:r w:rsidRPr="00F60CB9">
              <w:rPr>
                <w:rFonts w:ascii="Arial" w:hAnsi="Arial"/>
                <w:bCs/>
                <w:iCs/>
                <w:sz w:val="18"/>
                <w:szCs w:val="20"/>
                <w:lang w:val="en-GB" w:eastAsia="ja-JP"/>
              </w:rPr>
              <w:t xml:space="preserve"> is allocated</w:t>
            </w:r>
            <w:r w:rsidRPr="00F60CB9">
              <w:rPr>
                <w:rFonts w:ascii="Arial" w:hAnsi="Arial"/>
                <w:sz w:val="18"/>
                <w:szCs w:val="22"/>
                <w:lang w:val="en-GB" w:eastAsia="sv-SE"/>
              </w:rPr>
              <w:t>.</w:t>
            </w:r>
          </w:p>
        </w:tc>
      </w:tr>
      <w:tr w:rsidR="005D27DE" w:rsidRPr="00F60CB9" w14:paraId="758ED662"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4B3B8ECE"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simultaneousHARQ</w:t>
            </w:r>
            <w:proofErr w:type="spellEnd"/>
            <w:r w:rsidRPr="00F60CB9">
              <w:rPr>
                <w:rFonts w:ascii="Arial" w:hAnsi="Arial"/>
                <w:b/>
                <w:i/>
                <w:sz w:val="18"/>
                <w:szCs w:val="22"/>
                <w:lang w:val="en-GB" w:eastAsia="sv-SE"/>
              </w:rPr>
              <w:t>-ACK-CSI</w:t>
            </w:r>
          </w:p>
          <w:p w14:paraId="46E26022" w14:textId="77777777" w:rsidR="005D27DE" w:rsidRPr="00F60CB9" w:rsidRDefault="005D27DE"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uses simultaneous transmission of CSI and HARQ-ACK feedback with or without SR with PUCCH Format 2, 3 or 4. See TS 38.213 [13], clause 9.2.5. When the field is absent the UE applies the value </w:t>
            </w:r>
            <w:r w:rsidRPr="00F60CB9">
              <w:rPr>
                <w:rFonts w:ascii="Arial" w:hAnsi="Arial"/>
                <w:i/>
                <w:sz w:val="18"/>
                <w:szCs w:val="22"/>
                <w:lang w:val="en-GB" w:eastAsia="sv-SE"/>
              </w:rPr>
              <w:t>off.</w:t>
            </w:r>
            <w:r w:rsidRPr="00F60CB9">
              <w:rPr>
                <w:rFonts w:ascii="Arial" w:hAnsi="Arial"/>
                <w:sz w:val="18"/>
                <w:szCs w:val="22"/>
                <w:lang w:val="en-GB" w:eastAsia="sv-SE"/>
              </w:rPr>
              <w:t xml:space="preserve"> The field is not applicable for format 0 and 1.</w:t>
            </w:r>
          </w:p>
        </w:tc>
      </w:tr>
    </w:tbl>
    <w:p w14:paraId="490BE8F0" w14:textId="0414C026" w:rsidR="005D27DE" w:rsidRDefault="005D27DE" w:rsidP="003E3FF1">
      <w:pPr>
        <w:pStyle w:val="a0"/>
        <w:rPr>
          <w:rFonts w:ascii="Times New Roman" w:eastAsiaTheme="minorEastAsia" w:hAnsi="Times New Roman"/>
          <w:lang w:eastAsia="zh-CN"/>
        </w:rPr>
      </w:pPr>
    </w:p>
    <w:p w14:paraId="2B1C346B" w14:textId="4B284ABF" w:rsidR="005477EF" w:rsidRDefault="005477EF" w:rsidP="003E3FF1">
      <w:pPr>
        <w:pStyle w:val="a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herefore, </w:t>
      </w:r>
      <w:r w:rsidR="00D80558" w:rsidRPr="00D80558">
        <w:rPr>
          <w:rFonts w:ascii="Times New Roman" w:eastAsiaTheme="minorEastAsia" w:hAnsi="Times New Roman"/>
          <w:lang w:eastAsia="zh-CN"/>
        </w:rPr>
        <w:t xml:space="preserve">RAN1 respectfully request RAN2 to update </w:t>
      </w:r>
      <w:r w:rsidR="00D80558">
        <w:rPr>
          <w:rFonts w:ascii="Times New Roman" w:eastAsiaTheme="minorEastAsia" w:hAnsi="Times New Roman"/>
          <w:lang w:eastAsia="zh-CN"/>
        </w:rPr>
        <w:t>TS38.</w:t>
      </w:r>
      <w:r w:rsidR="00D80558" w:rsidRPr="00D80558">
        <w:rPr>
          <w:rFonts w:ascii="Times New Roman" w:eastAsiaTheme="minorEastAsia" w:hAnsi="Times New Roman"/>
          <w:lang w:eastAsia="zh-CN"/>
        </w:rPr>
        <w:t xml:space="preserve">331 specification for </w:t>
      </w:r>
      <w:r w:rsidR="00D80558">
        <w:rPr>
          <w:rFonts w:ascii="Times New Roman" w:eastAsiaTheme="minorEastAsia" w:hAnsi="Times New Roman"/>
          <w:lang w:eastAsia="zh-CN"/>
        </w:rPr>
        <w:t>PUCCH repetition enhancements</w:t>
      </w:r>
      <w:r w:rsidR="00D80558" w:rsidRPr="00D80558">
        <w:rPr>
          <w:rFonts w:ascii="Times New Roman" w:eastAsiaTheme="minorEastAsia" w:hAnsi="Times New Roman"/>
          <w:lang w:eastAsia="zh-CN"/>
        </w:rPr>
        <w:t xml:space="preserve">, </w:t>
      </w:r>
      <w:r w:rsidR="00D80558">
        <w:rPr>
          <w:rFonts w:ascii="Times New Roman" w:eastAsiaTheme="minorEastAsia" w:hAnsi="Times New Roman"/>
          <w:lang w:eastAsia="zh-CN"/>
        </w:rPr>
        <w:t xml:space="preserve">e.g. update </w:t>
      </w:r>
      <w:r w:rsidR="00D80558" w:rsidRPr="00D80558">
        <w:rPr>
          <w:rFonts w:ascii="Times New Roman" w:eastAsiaTheme="minorEastAsia" w:hAnsi="Times New Roman"/>
          <w:lang w:eastAsia="zh-CN"/>
        </w:rPr>
        <w:t xml:space="preserve">the descriptions for parameters </w:t>
      </w:r>
      <w:proofErr w:type="spellStart"/>
      <w:r w:rsidR="00D80558" w:rsidRPr="006A3A61">
        <w:rPr>
          <w:rFonts w:ascii="Times New Roman" w:eastAsiaTheme="minorEastAsia" w:hAnsi="Times New Roman"/>
          <w:i/>
          <w:lang w:eastAsia="zh-CN"/>
        </w:rPr>
        <w:t>nrofSlots</w:t>
      </w:r>
      <w:proofErr w:type="spellEnd"/>
      <w:r w:rsidR="00D80558" w:rsidRPr="00D80558">
        <w:rPr>
          <w:rFonts w:ascii="Times New Roman" w:eastAsiaTheme="minorEastAsia" w:hAnsi="Times New Roman"/>
          <w:lang w:eastAsia="zh-CN"/>
        </w:rPr>
        <w:t xml:space="preserve"> and </w:t>
      </w:r>
      <w:proofErr w:type="spellStart"/>
      <w:r w:rsidR="00D80558" w:rsidRPr="006A3A61">
        <w:rPr>
          <w:rFonts w:ascii="Times New Roman" w:eastAsiaTheme="minorEastAsia" w:hAnsi="Times New Roman"/>
          <w:i/>
          <w:lang w:eastAsia="zh-CN"/>
        </w:rPr>
        <w:t>interslotFrequencyHopping</w:t>
      </w:r>
      <w:proofErr w:type="spellEnd"/>
      <w:r w:rsidR="00D80558">
        <w:rPr>
          <w:rFonts w:ascii="Times New Roman" w:eastAsiaTheme="minorEastAsia" w:hAnsi="Times New Roman"/>
          <w:lang w:eastAsia="zh-CN"/>
        </w:rPr>
        <w:t xml:space="preserve">, </w:t>
      </w:r>
      <w:proofErr w:type="gramStart"/>
      <w:r w:rsidR="00D80558" w:rsidRPr="00D80558">
        <w:rPr>
          <w:rFonts w:ascii="Times New Roman" w:eastAsiaTheme="minorEastAsia" w:hAnsi="Times New Roman"/>
          <w:lang w:eastAsia="zh-CN"/>
        </w:rPr>
        <w:t>taking into account</w:t>
      </w:r>
      <w:proofErr w:type="gramEnd"/>
      <w:r w:rsidR="00D80558">
        <w:rPr>
          <w:rFonts w:ascii="Times New Roman" w:eastAsiaTheme="minorEastAsia" w:hAnsi="Times New Roman"/>
          <w:lang w:eastAsia="zh-CN"/>
        </w:rPr>
        <w:t xml:space="preserve"> that</w:t>
      </w:r>
      <w:r w:rsidR="00D80558" w:rsidRPr="00D80558">
        <w:rPr>
          <w:rFonts w:ascii="Times New Roman" w:eastAsiaTheme="minorEastAsia" w:hAnsi="Times New Roman"/>
          <w:lang w:eastAsia="zh-CN"/>
        </w:rPr>
        <w:t xml:space="preserve"> PUCCH repetition is supported for PUCCH format 2, and inter-slot frequency hopping is supported for PUCCH repetition operation of PUCCH format 2.</w:t>
      </w:r>
    </w:p>
    <w:p w14:paraId="63C86F3B" w14:textId="1B600F37" w:rsidR="005E543C" w:rsidRDefault="005E543C" w:rsidP="003E3FF1">
      <w:pPr>
        <w:pStyle w:val="a0"/>
        <w:rPr>
          <w:rFonts w:ascii="Times New Roman" w:eastAsiaTheme="minorEastAsia" w:hAnsi="Times New Roman"/>
          <w:lang w:eastAsia="zh-CN"/>
        </w:rPr>
      </w:pPr>
    </w:p>
    <w:p w14:paraId="4F223522" w14:textId="3BAD5D0F" w:rsidR="00837664" w:rsidRPr="00830609" w:rsidRDefault="005E543C" w:rsidP="00837664">
      <w:pPr>
        <w:pStyle w:val="a0"/>
        <w:rPr>
          <w:rFonts w:ascii="Times New Roman" w:eastAsia="微软雅黑" w:hAnsi="Times New Roman"/>
          <w:color w:val="000000"/>
          <w:szCs w:val="18"/>
        </w:rPr>
      </w:pPr>
      <w:r>
        <w:rPr>
          <w:rFonts w:ascii="Times New Roman" w:eastAsiaTheme="minorEastAsia" w:hAnsi="Times New Roman" w:hint="eastAsia"/>
          <w:lang w:eastAsia="zh-CN"/>
        </w:rPr>
        <w:t>S</w:t>
      </w:r>
      <w:r>
        <w:rPr>
          <w:rFonts w:ascii="Times New Roman" w:eastAsiaTheme="minorEastAsia" w:hAnsi="Times New Roman"/>
          <w:lang w:eastAsia="zh-CN"/>
        </w:rPr>
        <w:t xml:space="preserve">econdly, </w:t>
      </w:r>
      <w:r>
        <w:rPr>
          <w:rFonts w:ascii="Times New Roman" w:eastAsia="微软雅黑" w:hAnsi="Times New Roman"/>
          <w:color w:val="000000"/>
          <w:szCs w:val="18"/>
        </w:rPr>
        <w:t xml:space="preserve">a short PUCCH of PUCCH format 0 or 2 can also span over multiple slots by repetition operation. </w:t>
      </w:r>
      <w:r w:rsidR="003A3967">
        <w:rPr>
          <w:rFonts w:ascii="Times New Roman" w:eastAsia="微软雅黑" w:hAnsi="Times New Roman"/>
          <w:color w:val="000000"/>
          <w:szCs w:val="18"/>
        </w:rPr>
        <w:t>As a result</w:t>
      </w:r>
      <w:r>
        <w:rPr>
          <w:rFonts w:ascii="Times New Roman" w:eastAsia="微软雅黑" w:hAnsi="Times New Roman"/>
          <w:color w:val="000000"/>
          <w:szCs w:val="18"/>
        </w:rPr>
        <w:t xml:space="preserve">, the restriction that intra- and inter-slot frequency hopping cannot be enabled at the same time for a UE </w:t>
      </w:r>
      <w:r w:rsidR="00055817">
        <w:rPr>
          <w:rFonts w:ascii="Times New Roman" w:eastAsia="微软雅黑" w:hAnsi="Times New Roman"/>
          <w:color w:val="000000"/>
          <w:szCs w:val="18"/>
        </w:rPr>
        <w:t xml:space="preserve">is </w:t>
      </w:r>
      <w:r>
        <w:rPr>
          <w:rFonts w:ascii="Times New Roman" w:eastAsia="微软雅黑" w:hAnsi="Times New Roman"/>
          <w:color w:val="000000"/>
          <w:szCs w:val="18"/>
        </w:rPr>
        <w:t xml:space="preserve">also </w:t>
      </w:r>
      <w:r w:rsidR="00055817">
        <w:rPr>
          <w:rFonts w:ascii="Times New Roman" w:eastAsia="微软雅黑" w:hAnsi="Times New Roman"/>
          <w:color w:val="000000"/>
          <w:szCs w:val="18"/>
        </w:rPr>
        <w:t>applicable</w:t>
      </w:r>
      <w:r>
        <w:rPr>
          <w:rFonts w:ascii="Times New Roman" w:eastAsia="微软雅黑" w:hAnsi="Times New Roman"/>
          <w:color w:val="000000"/>
          <w:szCs w:val="18"/>
        </w:rPr>
        <w:t xml:space="preserve"> to short PUCCHs</w:t>
      </w:r>
      <w:r w:rsidR="00055817">
        <w:rPr>
          <w:rFonts w:ascii="Times New Roman" w:eastAsia="微软雅黑" w:hAnsi="Times New Roman"/>
          <w:color w:val="000000"/>
          <w:szCs w:val="18"/>
        </w:rPr>
        <w:t xml:space="preserve"> based on RAN1 agreement</w:t>
      </w:r>
      <w:r>
        <w:rPr>
          <w:rFonts w:ascii="Times New Roman" w:eastAsia="微软雅黑" w:hAnsi="Times New Roman"/>
          <w:color w:val="000000"/>
          <w:szCs w:val="18"/>
        </w:rPr>
        <w:t>, besides long PUCCHs.</w:t>
      </w:r>
      <w:r w:rsidR="00FC79E6">
        <w:rPr>
          <w:rFonts w:ascii="Times New Roman" w:eastAsia="微软雅黑" w:hAnsi="Times New Roman"/>
          <w:color w:val="000000"/>
          <w:szCs w:val="18"/>
        </w:rPr>
        <w:t xml:space="preserve"> RAN1 observed that according to current TS38.331 specification, the restriction is applied only to long PUCCHs, </w:t>
      </w:r>
      <w:r w:rsidR="00837664">
        <w:rPr>
          <w:rFonts w:ascii="Times New Roman" w:eastAsia="微软雅黑" w:hAnsi="Times New Roman"/>
          <w:color w:val="000000"/>
          <w:szCs w:val="18"/>
        </w:rPr>
        <w:t>as highlighted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837664" w:rsidRPr="00F60CB9" w14:paraId="0992C431"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6E5D3A4E" w14:textId="77777777" w:rsidR="00837664" w:rsidRPr="00F60CB9" w:rsidRDefault="00837664" w:rsidP="00830609">
            <w:pPr>
              <w:keepNext/>
              <w:keepLines/>
              <w:overflowPunct w:val="0"/>
              <w:autoSpaceDE w:val="0"/>
              <w:autoSpaceDN w:val="0"/>
              <w:adjustRightInd w:val="0"/>
              <w:jc w:val="center"/>
              <w:textAlignment w:val="baseline"/>
              <w:rPr>
                <w:rFonts w:ascii="Arial" w:hAnsi="Arial"/>
                <w:b/>
                <w:sz w:val="18"/>
                <w:szCs w:val="22"/>
                <w:lang w:val="en-GB" w:eastAsia="sv-SE"/>
              </w:rPr>
            </w:pPr>
            <w:r w:rsidRPr="00F60CB9">
              <w:rPr>
                <w:rFonts w:ascii="Arial" w:hAnsi="Arial"/>
                <w:b/>
                <w:i/>
                <w:sz w:val="18"/>
                <w:szCs w:val="22"/>
                <w:lang w:val="en-GB" w:eastAsia="sv-SE"/>
              </w:rPr>
              <w:lastRenderedPageBreak/>
              <w:t>PUCCH-</w:t>
            </w:r>
            <w:proofErr w:type="spellStart"/>
            <w:r w:rsidRPr="00F60CB9">
              <w:rPr>
                <w:rFonts w:ascii="Arial" w:hAnsi="Arial"/>
                <w:b/>
                <w:i/>
                <w:sz w:val="18"/>
                <w:szCs w:val="22"/>
                <w:lang w:val="en-GB" w:eastAsia="sv-SE"/>
              </w:rPr>
              <w:t>FormatConfig</w:t>
            </w:r>
            <w:proofErr w:type="spellEnd"/>
            <w:r w:rsidRPr="00F60CB9">
              <w:rPr>
                <w:rFonts w:ascii="Arial" w:hAnsi="Arial"/>
                <w:b/>
                <w:i/>
                <w:sz w:val="18"/>
                <w:szCs w:val="22"/>
                <w:lang w:val="en-GB" w:eastAsia="sv-SE"/>
              </w:rPr>
              <w:t>, PUCCH-</w:t>
            </w:r>
            <w:proofErr w:type="spellStart"/>
            <w:r w:rsidRPr="00F60CB9">
              <w:rPr>
                <w:rFonts w:ascii="Arial" w:hAnsi="Arial"/>
                <w:b/>
                <w:i/>
                <w:sz w:val="18"/>
                <w:szCs w:val="22"/>
                <w:lang w:val="en-GB" w:eastAsia="sv-SE"/>
              </w:rPr>
              <w:t>FormatConfigExt</w:t>
            </w:r>
            <w:proofErr w:type="spellEnd"/>
            <w:r w:rsidRPr="00F60CB9">
              <w:rPr>
                <w:rFonts w:ascii="Arial" w:hAnsi="Arial"/>
                <w:b/>
                <w:i/>
                <w:sz w:val="18"/>
                <w:szCs w:val="22"/>
                <w:lang w:val="en-GB" w:eastAsia="sv-SE"/>
              </w:rPr>
              <w:t xml:space="preserve"> </w:t>
            </w:r>
            <w:r w:rsidRPr="00F60CB9">
              <w:rPr>
                <w:rFonts w:ascii="Arial" w:hAnsi="Arial"/>
                <w:b/>
                <w:sz w:val="18"/>
                <w:szCs w:val="22"/>
                <w:lang w:val="en-GB" w:eastAsia="sv-SE"/>
              </w:rPr>
              <w:t>field descriptions</w:t>
            </w:r>
          </w:p>
        </w:tc>
      </w:tr>
      <w:tr w:rsidR="00837664" w:rsidRPr="00F60CB9" w14:paraId="349A26A6"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5E7D3708" w14:textId="77777777"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additionalDMRS</w:t>
            </w:r>
            <w:proofErr w:type="spellEnd"/>
          </w:p>
          <w:p w14:paraId="04B526B2" w14:textId="77777777"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F60CB9">
              <w:rPr>
                <w:rFonts w:ascii="Arial" w:hAnsi="Arial"/>
                <w:sz w:val="18"/>
                <w:szCs w:val="22"/>
                <w:lang w:val="en-GB" w:eastAsia="sv-SE"/>
              </w:rPr>
              <w:t>symbols</w:t>
            </w:r>
            <w:proofErr w:type="gramEnd"/>
            <w:r w:rsidRPr="00F60CB9">
              <w:rPr>
                <w:rFonts w:ascii="Arial" w:hAnsi="Arial"/>
                <w:sz w:val="18"/>
                <w:szCs w:val="22"/>
                <w:lang w:val="en-GB" w:eastAsia="sv-SE"/>
              </w:rPr>
              <w:t xml:space="preserve"> when FH is disabled (X=4). The field is not applicable for format 0, 1 and 2. See TS 38.213 [13], clause 9.2.2.</w:t>
            </w:r>
          </w:p>
        </w:tc>
      </w:tr>
      <w:tr w:rsidR="00837664" w:rsidRPr="00F60CB9" w14:paraId="3F18EE07"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18C979AF" w14:textId="77777777" w:rsidR="00837664" w:rsidRPr="00830609" w:rsidRDefault="0083766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830609">
              <w:rPr>
                <w:rFonts w:ascii="Arial" w:hAnsi="Arial"/>
                <w:b/>
                <w:i/>
                <w:sz w:val="18"/>
                <w:szCs w:val="22"/>
                <w:lang w:val="en-GB" w:eastAsia="sv-SE"/>
              </w:rPr>
              <w:t>interslotFrequencyHopping</w:t>
            </w:r>
            <w:proofErr w:type="spellEnd"/>
          </w:p>
          <w:p w14:paraId="044DFE14" w14:textId="77777777"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830609">
              <w:rPr>
                <w:rFonts w:ascii="Arial" w:hAnsi="Arial"/>
                <w:sz w:val="18"/>
                <w:szCs w:val="22"/>
                <w:lang w:val="en-GB" w:eastAsia="sv-SE"/>
              </w:rPr>
              <w:t xml:space="preserve">If the field is present, the UE enables inter-slot frequency hopping when PUCCH Format 0, 1, 3 or 4 is repeated over multiple slots. </w:t>
            </w:r>
            <w:r w:rsidRPr="006A3A61">
              <w:rPr>
                <w:rFonts w:ascii="Arial" w:hAnsi="Arial"/>
                <w:sz w:val="18"/>
                <w:szCs w:val="22"/>
                <w:highlight w:val="yellow"/>
                <w:lang w:val="en-GB" w:eastAsia="sv-SE"/>
              </w:rPr>
              <w:t>For long PUCCH over multiple slots, the intra and inter slot frequency hopping cannot be enabled at the same time for a UE.</w:t>
            </w:r>
            <w:r w:rsidRPr="00830609">
              <w:rPr>
                <w:rFonts w:ascii="Arial" w:hAnsi="Arial"/>
                <w:sz w:val="18"/>
                <w:szCs w:val="22"/>
                <w:lang w:val="en-GB" w:eastAsia="sv-SE"/>
              </w:rPr>
              <w:t xml:space="preserve"> </w:t>
            </w:r>
            <w:r w:rsidRPr="006A3A61">
              <w:rPr>
                <w:rFonts w:ascii="Arial" w:hAnsi="Arial"/>
                <w:sz w:val="18"/>
                <w:szCs w:val="22"/>
                <w:lang w:val="en-GB" w:eastAsia="sv-SE"/>
              </w:rPr>
              <w:t>The field is not applicable for format 2.</w:t>
            </w:r>
            <w:r w:rsidRPr="00830609">
              <w:rPr>
                <w:rFonts w:ascii="Arial" w:hAnsi="Arial"/>
                <w:sz w:val="18"/>
                <w:szCs w:val="22"/>
                <w:lang w:val="en-GB" w:eastAsia="sv-SE"/>
              </w:rPr>
              <w:t xml:space="preserve"> See TS 38.213 [13], clause 9.2.6.</w:t>
            </w:r>
          </w:p>
        </w:tc>
      </w:tr>
      <w:tr w:rsidR="00837664" w:rsidRPr="00F60CB9" w14:paraId="28F7BA51"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3A705531" w14:textId="77777777"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maxCodeRate</w:t>
            </w:r>
            <w:proofErr w:type="spellEnd"/>
          </w:p>
          <w:p w14:paraId="0280F9B1" w14:textId="77777777"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Max coding rate to determine how to feedback UCI on PUCCH for format 2, 3 or 4. The field is not applicable for format 0 and 1. See TS 38.213 [13], clause 9.2.5.</w:t>
            </w:r>
          </w:p>
        </w:tc>
      </w:tr>
      <w:tr w:rsidR="00837664" w:rsidRPr="00F60CB9" w14:paraId="04EED504" w14:textId="1D844B5E" w:rsidTr="00830609">
        <w:tc>
          <w:tcPr>
            <w:tcW w:w="8926" w:type="dxa"/>
            <w:tcBorders>
              <w:top w:val="single" w:sz="4" w:space="0" w:color="auto"/>
              <w:left w:val="single" w:sz="4" w:space="0" w:color="auto"/>
              <w:bottom w:val="single" w:sz="4" w:space="0" w:color="auto"/>
              <w:right w:val="single" w:sz="4" w:space="0" w:color="auto"/>
            </w:tcBorders>
          </w:tcPr>
          <w:p w14:paraId="42B3860D" w14:textId="3940B298" w:rsidR="00837664" w:rsidRPr="00F60CB9" w:rsidRDefault="00837664" w:rsidP="00830609">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F60CB9">
              <w:rPr>
                <w:rFonts w:ascii="Arial" w:hAnsi="Arial"/>
                <w:b/>
                <w:i/>
                <w:sz w:val="18"/>
                <w:szCs w:val="22"/>
                <w:lang w:val="en-GB" w:eastAsia="sv-SE"/>
              </w:rPr>
              <w:t>maxCodeRateLP</w:t>
            </w:r>
            <w:proofErr w:type="spellEnd"/>
          </w:p>
          <w:p w14:paraId="7C2A7C48" w14:textId="428904A7" w:rsidR="00837664" w:rsidRPr="00F60CB9" w:rsidRDefault="00837664" w:rsidP="0083060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sz w:val="18"/>
                <w:szCs w:val="22"/>
                <w:lang w:val="en-GB" w:eastAsia="sv-SE"/>
              </w:rPr>
              <w:t xml:space="preserve">Max coding rate to determine how to feedback UCI on PUCCH for format 2, 3 or 4. The field is not applicable for format 0 and 1. This field configures additional max code rate in the second entry of </w:t>
            </w:r>
            <w:r w:rsidRPr="00F60CB9">
              <w:rPr>
                <w:rFonts w:ascii="Arial" w:hAnsi="Arial"/>
                <w:i/>
                <w:iCs/>
                <w:sz w:val="18"/>
                <w:szCs w:val="22"/>
                <w:lang w:val="en-GB" w:eastAsia="sv-SE"/>
              </w:rPr>
              <w:t xml:space="preserve">PUCCH-ConfigurationList-r16 </w:t>
            </w:r>
            <w:r w:rsidRPr="00F60CB9">
              <w:rPr>
                <w:rFonts w:ascii="Arial" w:hAnsi="Arial"/>
                <w:sz w:val="18"/>
                <w:szCs w:val="22"/>
                <w:lang w:val="en-GB" w:eastAsia="sv-SE"/>
              </w:rPr>
              <w:t xml:space="preserve">for multiplexing low-priority (LP) HARQ-ACK and high-priority (HP) UCI in a PUCCH as described Clause 9.2.5.3 of TS 38.213 [13]. The field is absent for the first entry of </w:t>
            </w:r>
            <w:r w:rsidRPr="00F60CB9">
              <w:rPr>
                <w:rFonts w:ascii="Arial" w:hAnsi="Arial"/>
                <w:i/>
                <w:iCs/>
                <w:sz w:val="18"/>
                <w:szCs w:val="22"/>
                <w:lang w:val="en-GB" w:eastAsia="sv-SE"/>
              </w:rPr>
              <w:t>PUCCH-ConfigurationList-r16</w:t>
            </w:r>
            <w:r w:rsidRPr="00F60CB9">
              <w:rPr>
                <w:rFonts w:ascii="Arial" w:hAnsi="Arial"/>
                <w:sz w:val="18"/>
                <w:szCs w:val="22"/>
                <w:lang w:val="en-GB" w:eastAsia="sv-SE"/>
              </w:rPr>
              <w:t>.</w:t>
            </w:r>
          </w:p>
        </w:tc>
      </w:tr>
      <w:tr w:rsidR="00837664" w:rsidRPr="00F60CB9" w14:paraId="370C11A4" w14:textId="1098A4EB" w:rsidTr="00830609">
        <w:tc>
          <w:tcPr>
            <w:tcW w:w="8926" w:type="dxa"/>
            <w:tcBorders>
              <w:top w:val="single" w:sz="4" w:space="0" w:color="auto"/>
              <w:left w:val="single" w:sz="4" w:space="0" w:color="auto"/>
              <w:bottom w:val="single" w:sz="4" w:space="0" w:color="auto"/>
              <w:right w:val="single" w:sz="4" w:space="0" w:color="auto"/>
            </w:tcBorders>
            <w:hideMark/>
          </w:tcPr>
          <w:p w14:paraId="596E9B7F" w14:textId="3E8E6A49" w:rsidR="00837664" w:rsidRPr="00830609" w:rsidRDefault="0083766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830609">
              <w:rPr>
                <w:rFonts w:ascii="Arial" w:hAnsi="Arial"/>
                <w:b/>
                <w:i/>
                <w:sz w:val="18"/>
                <w:szCs w:val="22"/>
                <w:lang w:val="en-GB" w:eastAsia="sv-SE"/>
              </w:rPr>
              <w:t>nrofSlots</w:t>
            </w:r>
            <w:proofErr w:type="spellEnd"/>
          </w:p>
          <w:p w14:paraId="035034F3" w14:textId="777CFA3B"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830609">
              <w:rPr>
                <w:rFonts w:ascii="Arial" w:hAnsi="Arial"/>
                <w:sz w:val="18"/>
                <w:szCs w:val="22"/>
                <w:lang w:val="en-GB" w:eastAsia="sv-SE"/>
              </w:rPr>
              <w:t xml:space="preserve">Number of slots with the same PUCCH. When the field is absent the UE applies the value </w:t>
            </w:r>
            <w:r w:rsidRPr="00830609">
              <w:rPr>
                <w:rFonts w:ascii="Arial" w:hAnsi="Arial"/>
                <w:i/>
                <w:sz w:val="18"/>
                <w:szCs w:val="22"/>
                <w:lang w:val="en-GB" w:eastAsia="sv-SE"/>
              </w:rPr>
              <w:t>n1</w:t>
            </w:r>
            <w:r w:rsidRPr="00830609">
              <w:rPr>
                <w:rFonts w:ascii="Arial" w:hAnsi="Arial"/>
                <w:sz w:val="18"/>
                <w:szCs w:val="22"/>
                <w:lang w:val="en-GB" w:eastAsia="sv-SE"/>
              </w:rPr>
              <w:t xml:space="preserve">. </w:t>
            </w:r>
            <w:r w:rsidRPr="006A3A61">
              <w:rPr>
                <w:rFonts w:ascii="Arial" w:hAnsi="Arial"/>
                <w:sz w:val="18"/>
                <w:szCs w:val="22"/>
                <w:lang w:val="en-GB" w:eastAsia="sv-SE"/>
              </w:rPr>
              <w:t>The field is not applicable for format 2.</w:t>
            </w:r>
            <w:r w:rsidRPr="00830609">
              <w:rPr>
                <w:rFonts w:ascii="Arial" w:hAnsi="Arial"/>
                <w:sz w:val="18"/>
                <w:szCs w:val="22"/>
                <w:lang w:val="en-GB" w:eastAsia="sv-SE"/>
              </w:rPr>
              <w:t xml:space="preserve"> See TS 38.213 [13], clause 9.2.6.</w:t>
            </w:r>
          </w:p>
        </w:tc>
      </w:tr>
      <w:tr w:rsidR="00837664" w:rsidRPr="00F60CB9" w14:paraId="077FEFA8" w14:textId="1023BF70" w:rsidTr="00830609">
        <w:tc>
          <w:tcPr>
            <w:tcW w:w="8926" w:type="dxa"/>
            <w:tcBorders>
              <w:top w:val="single" w:sz="4" w:space="0" w:color="auto"/>
              <w:left w:val="single" w:sz="4" w:space="0" w:color="auto"/>
              <w:bottom w:val="single" w:sz="4" w:space="0" w:color="auto"/>
              <w:right w:val="single" w:sz="4" w:space="0" w:color="auto"/>
            </w:tcBorders>
            <w:hideMark/>
          </w:tcPr>
          <w:p w14:paraId="650D7F5E" w14:textId="2F3805BE"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b/>
                <w:i/>
                <w:sz w:val="18"/>
                <w:szCs w:val="22"/>
                <w:lang w:val="en-GB" w:eastAsia="sv-SE"/>
              </w:rPr>
              <w:t>pi2BPSK</w:t>
            </w:r>
          </w:p>
          <w:p w14:paraId="51DC323B" w14:textId="35E43DCD"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If the field is present, the UE uses pi/2 BPSK for UCI symbols instead of QPSK for PUCCH. The field is not applicable for format 0, 1 and 2. See TS 38.213 [13], clause 9.2.5.</w:t>
            </w:r>
          </w:p>
        </w:tc>
      </w:tr>
      <w:tr w:rsidR="00837664" w:rsidRPr="00F60CB9" w14:paraId="62C26B1E" w14:textId="4C0A61BD" w:rsidTr="00830609">
        <w:tc>
          <w:tcPr>
            <w:tcW w:w="8926" w:type="dxa"/>
            <w:tcBorders>
              <w:top w:val="single" w:sz="4" w:space="0" w:color="auto"/>
              <w:left w:val="single" w:sz="4" w:space="0" w:color="auto"/>
              <w:bottom w:val="single" w:sz="4" w:space="0" w:color="auto"/>
              <w:right w:val="single" w:sz="4" w:space="0" w:color="auto"/>
            </w:tcBorders>
            <w:hideMark/>
          </w:tcPr>
          <w:p w14:paraId="5219BAED" w14:textId="64FD6EAC"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rb-SetIndex</w:t>
            </w:r>
            <w:proofErr w:type="spellEnd"/>
          </w:p>
          <w:p w14:paraId="4024E718" w14:textId="49869B8E" w:rsidR="00837664" w:rsidRPr="00F60CB9" w:rsidRDefault="00837664" w:rsidP="0083060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bCs/>
                <w:iCs/>
                <w:sz w:val="18"/>
                <w:szCs w:val="20"/>
                <w:lang w:val="en-GB" w:eastAsia="sv-SE"/>
              </w:rPr>
              <w:t>Indicates the RB set where PUCCH resource</w:t>
            </w:r>
            <w:r w:rsidRPr="00F60CB9">
              <w:rPr>
                <w:rFonts w:ascii="Arial" w:hAnsi="Arial"/>
                <w:bCs/>
                <w:iCs/>
                <w:sz w:val="18"/>
                <w:szCs w:val="20"/>
                <w:lang w:val="en-GB" w:eastAsia="ja-JP"/>
              </w:rPr>
              <w:t xml:space="preserve"> is allocated</w:t>
            </w:r>
            <w:r w:rsidRPr="00F60CB9">
              <w:rPr>
                <w:rFonts w:ascii="Arial" w:hAnsi="Arial"/>
                <w:sz w:val="18"/>
                <w:szCs w:val="22"/>
                <w:lang w:val="en-GB" w:eastAsia="sv-SE"/>
              </w:rPr>
              <w:t>.</w:t>
            </w:r>
          </w:p>
        </w:tc>
      </w:tr>
      <w:tr w:rsidR="00837664" w:rsidRPr="00F60CB9" w14:paraId="42E27C18" w14:textId="313C809A" w:rsidTr="00830609">
        <w:tc>
          <w:tcPr>
            <w:tcW w:w="8926" w:type="dxa"/>
            <w:tcBorders>
              <w:top w:val="single" w:sz="4" w:space="0" w:color="auto"/>
              <w:left w:val="single" w:sz="4" w:space="0" w:color="auto"/>
              <w:bottom w:val="single" w:sz="4" w:space="0" w:color="auto"/>
              <w:right w:val="single" w:sz="4" w:space="0" w:color="auto"/>
            </w:tcBorders>
            <w:hideMark/>
          </w:tcPr>
          <w:p w14:paraId="57945136" w14:textId="537138E3"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simultaneousHARQ</w:t>
            </w:r>
            <w:proofErr w:type="spellEnd"/>
            <w:r w:rsidRPr="00F60CB9">
              <w:rPr>
                <w:rFonts w:ascii="Arial" w:hAnsi="Arial"/>
                <w:b/>
                <w:i/>
                <w:sz w:val="18"/>
                <w:szCs w:val="22"/>
                <w:lang w:val="en-GB" w:eastAsia="sv-SE"/>
              </w:rPr>
              <w:t>-ACK-CSI</w:t>
            </w:r>
          </w:p>
          <w:p w14:paraId="6FFC735C" w14:textId="02FCA46C" w:rsidR="00837664" w:rsidRPr="00F60CB9" w:rsidRDefault="0083766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uses simultaneous transmission of CSI and HARQ-ACK feedback with or without SR with PUCCH Format 2, 3 or 4. See TS 38.213 [13], clause 9.2.5. When the field is absent the UE applies the value </w:t>
            </w:r>
            <w:r w:rsidRPr="00F60CB9">
              <w:rPr>
                <w:rFonts w:ascii="Arial" w:hAnsi="Arial"/>
                <w:i/>
                <w:sz w:val="18"/>
                <w:szCs w:val="22"/>
                <w:lang w:val="en-GB" w:eastAsia="sv-SE"/>
              </w:rPr>
              <w:t>off.</w:t>
            </w:r>
            <w:r w:rsidRPr="00F60CB9">
              <w:rPr>
                <w:rFonts w:ascii="Arial" w:hAnsi="Arial"/>
                <w:sz w:val="18"/>
                <w:szCs w:val="22"/>
                <w:lang w:val="en-GB" w:eastAsia="sv-SE"/>
              </w:rPr>
              <w:t xml:space="preserve"> The field is not applicable for format 0 and 1.</w:t>
            </w:r>
          </w:p>
        </w:tc>
      </w:tr>
    </w:tbl>
    <w:p w14:paraId="05BF7F50" w14:textId="77777777" w:rsidR="00837664" w:rsidRDefault="00837664" w:rsidP="00837664">
      <w:pPr>
        <w:pStyle w:val="a0"/>
        <w:rPr>
          <w:rFonts w:ascii="Times New Roman" w:eastAsiaTheme="minorEastAsia" w:hAnsi="Times New Roman"/>
          <w:lang w:eastAsia="zh-CN"/>
        </w:rPr>
      </w:pPr>
    </w:p>
    <w:p w14:paraId="4F347038" w14:textId="54FE17C5" w:rsidR="005E543C" w:rsidRDefault="00FC79E6" w:rsidP="003E3FF1">
      <w:pPr>
        <w:pStyle w:val="a0"/>
        <w:rPr>
          <w:rFonts w:ascii="Times New Roman" w:eastAsiaTheme="minorEastAsia" w:hAnsi="Times New Roman"/>
          <w:lang w:eastAsia="zh-CN"/>
        </w:rPr>
      </w:pPr>
      <w:r>
        <w:rPr>
          <w:rFonts w:ascii="Times New Roman" w:eastAsia="微软雅黑" w:hAnsi="Times New Roman"/>
          <w:color w:val="000000"/>
          <w:szCs w:val="18"/>
        </w:rPr>
        <w:t xml:space="preserve">Therefore, </w:t>
      </w:r>
      <w:r w:rsidRPr="00D80558">
        <w:rPr>
          <w:rFonts w:ascii="Times New Roman" w:eastAsiaTheme="minorEastAsia" w:hAnsi="Times New Roman"/>
          <w:lang w:eastAsia="zh-CN"/>
        </w:rPr>
        <w:t xml:space="preserve">RAN1 respectfully request RAN2 to update </w:t>
      </w:r>
      <w:r>
        <w:rPr>
          <w:rFonts w:ascii="Times New Roman" w:eastAsiaTheme="minorEastAsia" w:hAnsi="Times New Roman"/>
          <w:lang w:eastAsia="zh-CN"/>
        </w:rPr>
        <w:t>TS38.</w:t>
      </w:r>
      <w:r w:rsidRPr="00D80558">
        <w:rPr>
          <w:rFonts w:ascii="Times New Roman" w:eastAsiaTheme="minorEastAsia" w:hAnsi="Times New Roman"/>
          <w:lang w:eastAsia="zh-CN"/>
        </w:rPr>
        <w:t xml:space="preserve">331 specification for </w:t>
      </w:r>
      <w:r>
        <w:rPr>
          <w:rFonts w:ascii="Times New Roman" w:eastAsiaTheme="minorEastAsia" w:hAnsi="Times New Roman"/>
          <w:lang w:eastAsia="zh-CN"/>
        </w:rPr>
        <w:t>PUCCH repetition enhancements</w:t>
      </w:r>
      <w:r w:rsidRPr="00D80558">
        <w:rPr>
          <w:rFonts w:ascii="Times New Roman" w:eastAsiaTheme="minorEastAsia" w:hAnsi="Times New Roman"/>
          <w:lang w:eastAsia="zh-CN"/>
        </w:rPr>
        <w:t xml:space="preserve">, </w:t>
      </w:r>
      <w:r>
        <w:rPr>
          <w:rFonts w:ascii="Times New Roman" w:eastAsiaTheme="minorEastAsia" w:hAnsi="Times New Roman"/>
          <w:lang w:eastAsia="zh-CN"/>
        </w:rPr>
        <w:t xml:space="preserve">e.g. update </w:t>
      </w:r>
      <w:r w:rsidRPr="00D80558">
        <w:rPr>
          <w:rFonts w:ascii="Times New Roman" w:eastAsiaTheme="minorEastAsia" w:hAnsi="Times New Roman"/>
          <w:lang w:eastAsia="zh-CN"/>
        </w:rPr>
        <w:t xml:space="preserve">the descriptions for parameter </w:t>
      </w:r>
      <w:proofErr w:type="spellStart"/>
      <w:r w:rsidRPr="00830609">
        <w:rPr>
          <w:rFonts w:ascii="Times New Roman" w:eastAsiaTheme="minorEastAsia" w:hAnsi="Times New Roman"/>
          <w:i/>
          <w:lang w:eastAsia="zh-CN"/>
        </w:rPr>
        <w:t>interslotFrequencyHopping</w:t>
      </w:r>
      <w:proofErr w:type="spellEnd"/>
      <w:r>
        <w:rPr>
          <w:rFonts w:ascii="Times New Roman" w:eastAsiaTheme="minorEastAsia" w:hAnsi="Times New Roman"/>
          <w:lang w:eastAsia="zh-CN"/>
        </w:rPr>
        <w:t xml:space="preserve">, </w:t>
      </w:r>
      <w:proofErr w:type="gramStart"/>
      <w:r w:rsidRPr="00D80558">
        <w:rPr>
          <w:rFonts w:ascii="Times New Roman" w:eastAsiaTheme="minorEastAsia" w:hAnsi="Times New Roman"/>
          <w:lang w:eastAsia="zh-CN"/>
        </w:rPr>
        <w:t>taking into account</w:t>
      </w:r>
      <w:proofErr w:type="gramEnd"/>
      <w:r>
        <w:rPr>
          <w:rFonts w:ascii="Times New Roman" w:eastAsiaTheme="minorEastAsia" w:hAnsi="Times New Roman"/>
          <w:lang w:eastAsia="zh-CN"/>
        </w:rPr>
        <w:t xml:space="preserve"> that</w:t>
      </w:r>
      <w:r w:rsidRPr="00D80558">
        <w:rPr>
          <w:rFonts w:ascii="Times New Roman" w:eastAsiaTheme="minorEastAsia" w:hAnsi="Times New Roman"/>
          <w:lang w:eastAsia="zh-CN"/>
        </w:rPr>
        <w:t xml:space="preserve"> </w:t>
      </w:r>
      <w:r w:rsidRPr="00FC79E6">
        <w:rPr>
          <w:rFonts w:ascii="Times New Roman" w:eastAsiaTheme="minorEastAsia" w:hAnsi="Times New Roman"/>
          <w:lang w:eastAsia="zh-CN"/>
        </w:rPr>
        <w:t>the restriction is applicable to both long PUCCH formats and short PUCCH formats.</w:t>
      </w:r>
    </w:p>
    <w:p w14:paraId="32E2B683" w14:textId="3E80802E" w:rsidR="00997FB0" w:rsidRDefault="00997FB0" w:rsidP="003E3FF1">
      <w:pPr>
        <w:pStyle w:val="a0"/>
        <w:rPr>
          <w:rFonts w:ascii="Times New Roman" w:eastAsiaTheme="minorEastAsia" w:hAnsi="Times New Roman"/>
          <w:lang w:eastAsia="zh-CN"/>
        </w:rPr>
      </w:pPr>
    </w:p>
    <w:p w14:paraId="4485BE1D" w14:textId="4636ABAA" w:rsidR="00740394" w:rsidRPr="00830609" w:rsidRDefault="00997FB0" w:rsidP="00740394">
      <w:pPr>
        <w:pStyle w:val="a0"/>
        <w:rPr>
          <w:rFonts w:ascii="Times New Roman" w:eastAsia="微软雅黑" w:hAnsi="Times New Roman"/>
          <w:color w:val="000000"/>
          <w:szCs w:val="18"/>
        </w:rPr>
      </w:pPr>
      <w:r>
        <w:rPr>
          <w:rFonts w:ascii="Times New Roman" w:eastAsiaTheme="minorEastAsia" w:hAnsi="Times New Roman" w:hint="eastAsia"/>
          <w:lang w:eastAsia="zh-CN"/>
        </w:rPr>
        <w:t>F</w:t>
      </w:r>
      <w:r>
        <w:rPr>
          <w:rFonts w:ascii="Times New Roman" w:eastAsiaTheme="minorEastAsia" w:hAnsi="Times New Roman"/>
          <w:lang w:eastAsia="zh-CN"/>
        </w:rPr>
        <w:t>or the above two</w:t>
      </w:r>
      <w:r w:rsidR="002E739E">
        <w:rPr>
          <w:rFonts w:ascii="Times New Roman" w:eastAsiaTheme="minorEastAsia" w:hAnsi="Times New Roman"/>
          <w:lang w:eastAsia="zh-CN"/>
        </w:rPr>
        <w:t xml:space="preserve"> </w:t>
      </w:r>
      <w:r w:rsidR="002E739E" w:rsidRPr="002E739E">
        <w:rPr>
          <w:rFonts w:ascii="Times New Roman" w:eastAsiaTheme="minorEastAsia" w:hAnsi="Times New Roman"/>
          <w:lang w:eastAsia="zh-CN"/>
        </w:rPr>
        <w:t>inconsistency</w:t>
      </w:r>
      <w:r>
        <w:rPr>
          <w:rFonts w:ascii="Times New Roman" w:eastAsiaTheme="minorEastAsia" w:hAnsi="Times New Roman"/>
          <w:lang w:eastAsia="zh-CN"/>
        </w:rPr>
        <w:t xml:space="preserve"> issues, </w:t>
      </w:r>
      <w:r w:rsidR="003928C7">
        <w:rPr>
          <w:rFonts w:ascii="Times New Roman" w:eastAsiaTheme="minorEastAsia" w:hAnsi="Times New Roman"/>
          <w:lang w:eastAsia="zh-CN"/>
        </w:rPr>
        <w:t>the following update for TS38.</w:t>
      </w:r>
      <w:r w:rsidR="003928C7" w:rsidRPr="00D80558">
        <w:rPr>
          <w:rFonts w:ascii="Times New Roman" w:eastAsiaTheme="minorEastAsia" w:hAnsi="Times New Roman"/>
          <w:lang w:eastAsia="zh-CN"/>
        </w:rPr>
        <w:t>331 specification</w:t>
      </w:r>
      <w:r w:rsidR="003928C7">
        <w:rPr>
          <w:rFonts w:ascii="Times New Roman" w:eastAsiaTheme="minorEastAsia" w:hAnsi="Times New Roman"/>
          <w:lang w:eastAsia="zh-CN"/>
        </w:rPr>
        <w:t xml:space="preserve"> </w:t>
      </w:r>
      <w:r w:rsidR="00C16A4B">
        <w:rPr>
          <w:rFonts w:ascii="Times New Roman" w:eastAsiaTheme="minorEastAsia" w:hAnsi="Times New Roman"/>
          <w:lang w:eastAsia="zh-CN"/>
        </w:rPr>
        <w:t>can be considered</w:t>
      </w:r>
      <w:r w:rsidR="003928C7">
        <w:rPr>
          <w:rFonts w:ascii="Times New Roman" w:eastAsiaTheme="minorEastAsia" w:hAnsi="Times New Roman"/>
          <w:lang w:eastAsia="zh-CN"/>
        </w:rPr>
        <w:t xml:space="preserve"> as the starting point</w:t>
      </w:r>
      <w:r w:rsidR="00C97D6E">
        <w:rPr>
          <w:rFonts w:ascii="Times New Roman" w:eastAsiaTheme="minorEastAsia" w:hAnsi="Times New Roman"/>
          <w:lang w:eastAsia="zh-CN"/>
        </w:rPr>
        <w:t>, but final corrections can be decided by RAN2</w:t>
      </w:r>
      <w:r w:rsidR="003928C7">
        <w:rPr>
          <w:rFonts w:ascii="Times New Roman" w:eastAsiaTheme="minorEastAsia" w:hAnsi="Times New Roman"/>
          <w:lang w:eastAsia="zh-CN"/>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740394" w:rsidRPr="00F60CB9" w14:paraId="4C41F333"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59DB470F" w14:textId="77777777" w:rsidR="00740394" w:rsidRPr="00F60CB9" w:rsidRDefault="00740394" w:rsidP="00830609">
            <w:pPr>
              <w:keepNext/>
              <w:keepLines/>
              <w:overflowPunct w:val="0"/>
              <w:autoSpaceDE w:val="0"/>
              <w:autoSpaceDN w:val="0"/>
              <w:adjustRightInd w:val="0"/>
              <w:jc w:val="center"/>
              <w:textAlignment w:val="baseline"/>
              <w:rPr>
                <w:rFonts w:ascii="Arial" w:hAnsi="Arial"/>
                <w:b/>
                <w:sz w:val="18"/>
                <w:szCs w:val="22"/>
                <w:lang w:val="en-GB" w:eastAsia="sv-SE"/>
              </w:rPr>
            </w:pPr>
            <w:r w:rsidRPr="00F60CB9">
              <w:rPr>
                <w:rFonts w:ascii="Arial" w:hAnsi="Arial"/>
                <w:b/>
                <w:i/>
                <w:sz w:val="18"/>
                <w:szCs w:val="22"/>
                <w:lang w:val="en-GB" w:eastAsia="sv-SE"/>
              </w:rPr>
              <w:lastRenderedPageBreak/>
              <w:t>PUCCH-</w:t>
            </w:r>
            <w:proofErr w:type="spellStart"/>
            <w:r w:rsidRPr="00F60CB9">
              <w:rPr>
                <w:rFonts w:ascii="Arial" w:hAnsi="Arial"/>
                <w:b/>
                <w:i/>
                <w:sz w:val="18"/>
                <w:szCs w:val="22"/>
                <w:lang w:val="en-GB" w:eastAsia="sv-SE"/>
              </w:rPr>
              <w:t>FormatConfig</w:t>
            </w:r>
            <w:proofErr w:type="spellEnd"/>
            <w:r w:rsidRPr="00F60CB9">
              <w:rPr>
                <w:rFonts w:ascii="Arial" w:hAnsi="Arial"/>
                <w:b/>
                <w:i/>
                <w:sz w:val="18"/>
                <w:szCs w:val="22"/>
                <w:lang w:val="en-GB" w:eastAsia="sv-SE"/>
              </w:rPr>
              <w:t>, PUCCH-</w:t>
            </w:r>
            <w:proofErr w:type="spellStart"/>
            <w:r w:rsidRPr="00F60CB9">
              <w:rPr>
                <w:rFonts w:ascii="Arial" w:hAnsi="Arial"/>
                <w:b/>
                <w:i/>
                <w:sz w:val="18"/>
                <w:szCs w:val="22"/>
                <w:lang w:val="en-GB" w:eastAsia="sv-SE"/>
              </w:rPr>
              <w:t>FormatConfigExt</w:t>
            </w:r>
            <w:proofErr w:type="spellEnd"/>
            <w:r w:rsidRPr="00F60CB9">
              <w:rPr>
                <w:rFonts w:ascii="Arial" w:hAnsi="Arial"/>
                <w:b/>
                <w:i/>
                <w:sz w:val="18"/>
                <w:szCs w:val="22"/>
                <w:lang w:val="en-GB" w:eastAsia="sv-SE"/>
              </w:rPr>
              <w:t xml:space="preserve"> </w:t>
            </w:r>
            <w:r w:rsidRPr="00F60CB9">
              <w:rPr>
                <w:rFonts w:ascii="Arial" w:hAnsi="Arial"/>
                <w:b/>
                <w:sz w:val="18"/>
                <w:szCs w:val="22"/>
                <w:lang w:val="en-GB" w:eastAsia="sv-SE"/>
              </w:rPr>
              <w:t>field descriptions</w:t>
            </w:r>
          </w:p>
        </w:tc>
      </w:tr>
      <w:tr w:rsidR="00740394" w:rsidRPr="00F60CB9" w14:paraId="7F20D964"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191BC2D2"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additionalDMRS</w:t>
            </w:r>
            <w:proofErr w:type="spellEnd"/>
          </w:p>
          <w:p w14:paraId="590DBD37"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F60CB9">
              <w:rPr>
                <w:rFonts w:ascii="Arial" w:hAnsi="Arial"/>
                <w:sz w:val="18"/>
                <w:szCs w:val="22"/>
                <w:lang w:val="en-GB" w:eastAsia="sv-SE"/>
              </w:rPr>
              <w:t>symbols</w:t>
            </w:r>
            <w:proofErr w:type="gramEnd"/>
            <w:r w:rsidRPr="00F60CB9">
              <w:rPr>
                <w:rFonts w:ascii="Arial" w:hAnsi="Arial"/>
                <w:sz w:val="18"/>
                <w:szCs w:val="22"/>
                <w:lang w:val="en-GB" w:eastAsia="sv-SE"/>
              </w:rPr>
              <w:t xml:space="preserve"> when FH is disabled (X=4). The field is not applicable for format 0, 1 and 2. See TS 38.213 [13], clause 9.2.2.</w:t>
            </w:r>
          </w:p>
        </w:tc>
      </w:tr>
      <w:tr w:rsidR="00740394" w:rsidRPr="00F60CB9" w14:paraId="675791F3"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2A40DF8B" w14:textId="77777777" w:rsidR="00740394" w:rsidRPr="00830609" w:rsidRDefault="0074039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830609">
              <w:rPr>
                <w:rFonts w:ascii="Arial" w:hAnsi="Arial"/>
                <w:b/>
                <w:i/>
                <w:sz w:val="18"/>
                <w:szCs w:val="22"/>
                <w:lang w:val="en-GB" w:eastAsia="sv-SE"/>
              </w:rPr>
              <w:t>interslotFrequencyHopping</w:t>
            </w:r>
            <w:proofErr w:type="spellEnd"/>
          </w:p>
          <w:p w14:paraId="15CCA80C" w14:textId="5350407A"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830609">
              <w:rPr>
                <w:rFonts w:ascii="Arial" w:hAnsi="Arial"/>
                <w:sz w:val="18"/>
                <w:szCs w:val="22"/>
                <w:lang w:val="en-GB" w:eastAsia="sv-SE"/>
              </w:rPr>
              <w:t xml:space="preserve">If the field is present, the UE enables inter-slot frequency hopping when PUCCH Format 0, 1, </w:t>
            </w:r>
            <w:r w:rsidR="001B1659" w:rsidRPr="006A3A61">
              <w:rPr>
                <w:rFonts w:ascii="Arial" w:hAnsi="Arial"/>
                <w:color w:val="FF0000"/>
                <w:sz w:val="18"/>
                <w:szCs w:val="22"/>
                <w:u w:val="single"/>
                <w:lang w:val="en-GB" w:eastAsia="sv-SE"/>
              </w:rPr>
              <w:t xml:space="preserve">2, </w:t>
            </w:r>
            <w:r w:rsidRPr="00830609">
              <w:rPr>
                <w:rFonts w:ascii="Arial" w:hAnsi="Arial"/>
                <w:sz w:val="18"/>
                <w:szCs w:val="22"/>
                <w:lang w:val="en-GB" w:eastAsia="sv-SE"/>
              </w:rPr>
              <w:t xml:space="preserve">3 or 4 is repeated over multiple slots. </w:t>
            </w:r>
            <w:r w:rsidRPr="006A3A61">
              <w:rPr>
                <w:rFonts w:ascii="Arial" w:hAnsi="Arial"/>
                <w:sz w:val="18"/>
                <w:szCs w:val="22"/>
                <w:lang w:val="en-GB" w:eastAsia="sv-SE"/>
              </w:rPr>
              <w:t xml:space="preserve">For </w:t>
            </w:r>
            <w:r w:rsidRPr="006A3A61">
              <w:rPr>
                <w:rFonts w:ascii="Arial" w:hAnsi="Arial"/>
                <w:strike/>
                <w:color w:val="FF0000"/>
                <w:sz w:val="18"/>
                <w:szCs w:val="22"/>
                <w:lang w:val="en-GB" w:eastAsia="sv-SE"/>
              </w:rPr>
              <w:t>long</w:t>
            </w:r>
            <w:r w:rsidR="001B1659" w:rsidRPr="006A3A61">
              <w:rPr>
                <w:rFonts w:ascii="Arial" w:hAnsi="Arial"/>
                <w:color w:val="FF0000"/>
                <w:sz w:val="18"/>
                <w:szCs w:val="22"/>
                <w:u w:val="single"/>
                <w:lang w:val="en-GB" w:eastAsia="sv-SE"/>
              </w:rPr>
              <w:t>a</w:t>
            </w:r>
            <w:r w:rsidRPr="006A3A61">
              <w:rPr>
                <w:rFonts w:ascii="Arial" w:hAnsi="Arial"/>
                <w:sz w:val="18"/>
                <w:szCs w:val="22"/>
                <w:lang w:val="en-GB" w:eastAsia="sv-SE"/>
              </w:rPr>
              <w:t xml:space="preserve"> PUCCH over multiple slots, the intra and inter slot frequency hopping cannot be enabled at the same time for a UE.</w:t>
            </w:r>
            <w:r w:rsidRPr="001B1659">
              <w:rPr>
                <w:rFonts w:ascii="Arial" w:hAnsi="Arial"/>
                <w:sz w:val="18"/>
                <w:szCs w:val="22"/>
                <w:lang w:val="en-GB" w:eastAsia="sv-SE"/>
              </w:rPr>
              <w:t xml:space="preserve"> </w:t>
            </w:r>
            <w:r w:rsidRPr="006A3A61">
              <w:rPr>
                <w:rFonts w:ascii="Arial" w:hAnsi="Arial"/>
                <w:strike/>
                <w:color w:val="FF0000"/>
                <w:sz w:val="18"/>
                <w:szCs w:val="22"/>
                <w:lang w:val="en-GB" w:eastAsia="sv-SE"/>
              </w:rPr>
              <w:t>The field is not applicable for format 2.</w:t>
            </w:r>
            <w:r w:rsidRPr="001B1659">
              <w:rPr>
                <w:rFonts w:ascii="Arial" w:hAnsi="Arial"/>
                <w:sz w:val="18"/>
                <w:szCs w:val="22"/>
                <w:lang w:val="en-GB" w:eastAsia="sv-SE"/>
              </w:rPr>
              <w:t xml:space="preserve"> See TS 38.213 [13], clause 9.2.6.</w:t>
            </w:r>
          </w:p>
        </w:tc>
      </w:tr>
      <w:tr w:rsidR="00740394" w:rsidRPr="00F60CB9" w14:paraId="77A25E26"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2586FCF5"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maxCodeRate</w:t>
            </w:r>
            <w:proofErr w:type="spellEnd"/>
          </w:p>
          <w:p w14:paraId="46A30923"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Max coding rate to determine how to feedback UCI on PUCCH for format 2, 3 or 4. The field is not applicable for format 0 and 1. See TS 38.213 [13], clause 9.2.5.</w:t>
            </w:r>
          </w:p>
        </w:tc>
      </w:tr>
      <w:tr w:rsidR="00740394" w:rsidRPr="00F60CB9" w14:paraId="63E240BC" w14:textId="77777777" w:rsidTr="00830609">
        <w:tc>
          <w:tcPr>
            <w:tcW w:w="8926" w:type="dxa"/>
            <w:tcBorders>
              <w:top w:val="single" w:sz="4" w:space="0" w:color="auto"/>
              <w:left w:val="single" w:sz="4" w:space="0" w:color="auto"/>
              <w:bottom w:val="single" w:sz="4" w:space="0" w:color="auto"/>
              <w:right w:val="single" w:sz="4" w:space="0" w:color="auto"/>
            </w:tcBorders>
          </w:tcPr>
          <w:p w14:paraId="2B02E13A" w14:textId="77777777" w:rsidR="00740394" w:rsidRPr="00F60CB9" w:rsidRDefault="00740394" w:rsidP="00830609">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F60CB9">
              <w:rPr>
                <w:rFonts w:ascii="Arial" w:hAnsi="Arial"/>
                <w:b/>
                <w:i/>
                <w:sz w:val="18"/>
                <w:szCs w:val="22"/>
                <w:lang w:val="en-GB" w:eastAsia="sv-SE"/>
              </w:rPr>
              <w:t>maxCodeRateLP</w:t>
            </w:r>
            <w:proofErr w:type="spellEnd"/>
          </w:p>
          <w:p w14:paraId="288726A5" w14:textId="77777777" w:rsidR="00740394" w:rsidRPr="00F60CB9" w:rsidRDefault="00740394" w:rsidP="0083060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sz w:val="18"/>
                <w:szCs w:val="22"/>
                <w:lang w:val="en-GB" w:eastAsia="sv-SE"/>
              </w:rPr>
              <w:t xml:space="preserve">Max coding rate to determine how to feedback UCI on PUCCH for format 2, 3 or 4. The field is not applicable for format 0 and 1. This field configures additional max code rate in the second entry of </w:t>
            </w:r>
            <w:r w:rsidRPr="00F60CB9">
              <w:rPr>
                <w:rFonts w:ascii="Arial" w:hAnsi="Arial"/>
                <w:i/>
                <w:iCs/>
                <w:sz w:val="18"/>
                <w:szCs w:val="22"/>
                <w:lang w:val="en-GB" w:eastAsia="sv-SE"/>
              </w:rPr>
              <w:t xml:space="preserve">PUCCH-ConfigurationList-r16 </w:t>
            </w:r>
            <w:r w:rsidRPr="00F60CB9">
              <w:rPr>
                <w:rFonts w:ascii="Arial" w:hAnsi="Arial"/>
                <w:sz w:val="18"/>
                <w:szCs w:val="22"/>
                <w:lang w:val="en-GB" w:eastAsia="sv-SE"/>
              </w:rPr>
              <w:t xml:space="preserve">for multiplexing low-priority (LP) HARQ-ACK and high-priority (HP) UCI in a PUCCH as described Clause 9.2.5.3 of TS 38.213 [13]. The field is absent for the first entry of </w:t>
            </w:r>
            <w:r w:rsidRPr="00F60CB9">
              <w:rPr>
                <w:rFonts w:ascii="Arial" w:hAnsi="Arial"/>
                <w:i/>
                <w:iCs/>
                <w:sz w:val="18"/>
                <w:szCs w:val="22"/>
                <w:lang w:val="en-GB" w:eastAsia="sv-SE"/>
              </w:rPr>
              <w:t>PUCCH-ConfigurationList-r16</w:t>
            </w:r>
            <w:r w:rsidRPr="00F60CB9">
              <w:rPr>
                <w:rFonts w:ascii="Arial" w:hAnsi="Arial"/>
                <w:sz w:val="18"/>
                <w:szCs w:val="22"/>
                <w:lang w:val="en-GB" w:eastAsia="sv-SE"/>
              </w:rPr>
              <w:t>.</w:t>
            </w:r>
          </w:p>
        </w:tc>
      </w:tr>
      <w:tr w:rsidR="00740394" w:rsidRPr="00F60CB9" w14:paraId="6F5F3B15"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79DA605C" w14:textId="77777777" w:rsidR="00740394" w:rsidRPr="00830609" w:rsidRDefault="0074039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830609">
              <w:rPr>
                <w:rFonts w:ascii="Arial" w:hAnsi="Arial"/>
                <w:b/>
                <w:i/>
                <w:sz w:val="18"/>
                <w:szCs w:val="22"/>
                <w:lang w:val="en-GB" w:eastAsia="sv-SE"/>
              </w:rPr>
              <w:t>nrofSlots</w:t>
            </w:r>
            <w:proofErr w:type="spellEnd"/>
          </w:p>
          <w:p w14:paraId="49AF911F"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830609">
              <w:rPr>
                <w:rFonts w:ascii="Arial" w:hAnsi="Arial"/>
                <w:sz w:val="18"/>
                <w:szCs w:val="22"/>
                <w:lang w:val="en-GB" w:eastAsia="sv-SE"/>
              </w:rPr>
              <w:t xml:space="preserve">Number of slots with the same PUCCH. When the field is absent the UE applies the value </w:t>
            </w:r>
            <w:r w:rsidRPr="00830609">
              <w:rPr>
                <w:rFonts w:ascii="Arial" w:hAnsi="Arial"/>
                <w:i/>
                <w:sz w:val="18"/>
                <w:szCs w:val="22"/>
                <w:lang w:val="en-GB" w:eastAsia="sv-SE"/>
              </w:rPr>
              <w:t>n1</w:t>
            </w:r>
            <w:r w:rsidRPr="00830609">
              <w:rPr>
                <w:rFonts w:ascii="Arial" w:hAnsi="Arial"/>
                <w:sz w:val="18"/>
                <w:szCs w:val="22"/>
                <w:lang w:val="en-GB" w:eastAsia="sv-SE"/>
              </w:rPr>
              <w:t xml:space="preserve">. </w:t>
            </w:r>
            <w:r w:rsidRPr="006A3A61">
              <w:rPr>
                <w:rFonts w:ascii="Arial" w:hAnsi="Arial"/>
                <w:strike/>
                <w:color w:val="FF0000"/>
                <w:sz w:val="18"/>
                <w:szCs w:val="22"/>
                <w:lang w:val="en-GB" w:eastAsia="sv-SE"/>
              </w:rPr>
              <w:t xml:space="preserve">The field is not applicable for format 2. </w:t>
            </w:r>
            <w:r w:rsidRPr="00830609">
              <w:rPr>
                <w:rFonts w:ascii="Arial" w:hAnsi="Arial"/>
                <w:sz w:val="18"/>
                <w:szCs w:val="22"/>
                <w:lang w:val="en-GB" w:eastAsia="sv-SE"/>
              </w:rPr>
              <w:t>See TS 38.213 [13], clause 9.2.6.</w:t>
            </w:r>
          </w:p>
        </w:tc>
      </w:tr>
      <w:tr w:rsidR="00740394" w:rsidRPr="00F60CB9" w14:paraId="028FD068"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336A9941"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b/>
                <w:i/>
                <w:sz w:val="18"/>
                <w:szCs w:val="22"/>
                <w:lang w:val="en-GB" w:eastAsia="sv-SE"/>
              </w:rPr>
              <w:t>pi2BPSK</w:t>
            </w:r>
          </w:p>
          <w:p w14:paraId="1B861993"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If the field is present, the UE uses pi/2 BPSK for UCI symbols instead of QPSK for PUCCH. The field is not applicable for format 0, 1 and 2. See TS 38.213 [13], clause 9.2.5.</w:t>
            </w:r>
          </w:p>
        </w:tc>
      </w:tr>
      <w:tr w:rsidR="00740394" w:rsidRPr="00F60CB9" w14:paraId="36ED5B6B"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623ADB81"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rb-SetIndex</w:t>
            </w:r>
            <w:proofErr w:type="spellEnd"/>
          </w:p>
          <w:p w14:paraId="0703C6C6" w14:textId="77777777" w:rsidR="00740394" w:rsidRPr="00F60CB9" w:rsidRDefault="00740394" w:rsidP="00830609">
            <w:pPr>
              <w:keepNext/>
              <w:keepLines/>
              <w:overflowPunct w:val="0"/>
              <w:autoSpaceDE w:val="0"/>
              <w:autoSpaceDN w:val="0"/>
              <w:adjustRightInd w:val="0"/>
              <w:textAlignment w:val="baseline"/>
              <w:rPr>
                <w:rFonts w:ascii="Arial" w:hAnsi="Arial"/>
                <w:b/>
                <w:i/>
                <w:sz w:val="18"/>
                <w:szCs w:val="22"/>
                <w:lang w:val="en-GB" w:eastAsia="sv-SE"/>
              </w:rPr>
            </w:pPr>
            <w:r w:rsidRPr="00F60CB9">
              <w:rPr>
                <w:rFonts w:ascii="Arial" w:hAnsi="Arial"/>
                <w:bCs/>
                <w:iCs/>
                <w:sz w:val="18"/>
                <w:szCs w:val="20"/>
                <w:lang w:val="en-GB" w:eastAsia="sv-SE"/>
              </w:rPr>
              <w:t>Indicates the RB set where PUCCH resource</w:t>
            </w:r>
            <w:r w:rsidRPr="00F60CB9">
              <w:rPr>
                <w:rFonts w:ascii="Arial" w:hAnsi="Arial"/>
                <w:bCs/>
                <w:iCs/>
                <w:sz w:val="18"/>
                <w:szCs w:val="20"/>
                <w:lang w:val="en-GB" w:eastAsia="ja-JP"/>
              </w:rPr>
              <w:t xml:space="preserve"> is allocated</w:t>
            </w:r>
            <w:r w:rsidRPr="00F60CB9">
              <w:rPr>
                <w:rFonts w:ascii="Arial" w:hAnsi="Arial"/>
                <w:sz w:val="18"/>
                <w:szCs w:val="22"/>
                <w:lang w:val="en-GB" w:eastAsia="sv-SE"/>
              </w:rPr>
              <w:t>.</w:t>
            </w:r>
          </w:p>
        </w:tc>
      </w:tr>
      <w:tr w:rsidR="00740394" w:rsidRPr="00F60CB9" w14:paraId="62BF948C" w14:textId="77777777" w:rsidTr="00830609">
        <w:tc>
          <w:tcPr>
            <w:tcW w:w="8926" w:type="dxa"/>
            <w:tcBorders>
              <w:top w:val="single" w:sz="4" w:space="0" w:color="auto"/>
              <w:left w:val="single" w:sz="4" w:space="0" w:color="auto"/>
              <w:bottom w:val="single" w:sz="4" w:space="0" w:color="auto"/>
              <w:right w:val="single" w:sz="4" w:space="0" w:color="auto"/>
            </w:tcBorders>
            <w:hideMark/>
          </w:tcPr>
          <w:p w14:paraId="4AD8E845"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proofErr w:type="spellStart"/>
            <w:r w:rsidRPr="00F60CB9">
              <w:rPr>
                <w:rFonts w:ascii="Arial" w:hAnsi="Arial"/>
                <w:b/>
                <w:i/>
                <w:sz w:val="18"/>
                <w:szCs w:val="22"/>
                <w:lang w:val="en-GB" w:eastAsia="sv-SE"/>
              </w:rPr>
              <w:t>simultaneousHARQ</w:t>
            </w:r>
            <w:proofErr w:type="spellEnd"/>
            <w:r w:rsidRPr="00F60CB9">
              <w:rPr>
                <w:rFonts w:ascii="Arial" w:hAnsi="Arial"/>
                <w:b/>
                <w:i/>
                <w:sz w:val="18"/>
                <w:szCs w:val="22"/>
                <w:lang w:val="en-GB" w:eastAsia="sv-SE"/>
              </w:rPr>
              <w:t>-ACK-CSI</w:t>
            </w:r>
          </w:p>
          <w:p w14:paraId="7E537515" w14:textId="77777777" w:rsidR="00740394" w:rsidRPr="00F60CB9" w:rsidRDefault="00740394" w:rsidP="00830609">
            <w:pPr>
              <w:keepNext/>
              <w:keepLines/>
              <w:overflowPunct w:val="0"/>
              <w:autoSpaceDE w:val="0"/>
              <w:autoSpaceDN w:val="0"/>
              <w:adjustRightInd w:val="0"/>
              <w:textAlignment w:val="baseline"/>
              <w:rPr>
                <w:rFonts w:ascii="Arial" w:hAnsi="Arial"/>
                <w:sz w:val="18"/>
                <w:szCs w:val="22"/>
                <w:lang w:val="en-GB" w:eastAsia="sv-SE"/>
              </w:rPr>
            </w:pPr>
            <w:r w:rsidRPr="00F60CB9">
              <w:rPr>
                <w:rFonts w:ascii="Arial" w:hAnsi="Arial"/>
                <w:sz w:val="18"/>
                <w:szCs w:val="22"/>
                <w:lang w:val="en-GB" w:eastAsia="sv-SE"/>
              </w:rPr>
              <w:t xml:space="preserve">If the field is present, the UE uses simultaneous transmission of CSI and HARQ-ACK feedback with or without SR with PUCCH Format 2, 3 or 4. See TS 38.213 [13], clause 9.2.5. When the field is absent the UE applies the value </w:t>
            </w:r>
            <w:r w:rsidRPr="00F60CB9">
              <w:rPr>
                <w:rFonts w:ascii="Arial" w:hAnsi="Arial"/>
                <w:i/>
                <w:sz w:val="18"/>
                <w:szCs w:val="22"/>
                <w:lang w:val="en-GB" w:eastAsia="sv-SE"/>
              </w:rPr>
              <w:t>off.</w:t>
            </w:r>
            <w:r w:rsidRPr="00F60CB9">
              <w:rPr>
                <w:rFonts w:ascii="Arial" w:hAnsi="Arial"/>
                <w:sz w:val="18"/>
                <w:szCs w:val="22"/>
                <w:lang w:val="en-GB" w:eastAsia="sv-SE"/>
              </w:rPr>
              <w:t xml:space="preserve"> The field is not applicable for format 0 and 1.</w:t>
            </w:r>
          </w:p>
        </w:tc>
      </w:tr>
    </w:tbl>
    <w:p w14:paraId="6AB2AAAE" w14:textId="77777777" w:rsidR="00740394" w:rsidRDefault="00740394" w:rsidP="00740394">
      <w:pPr>
        <w:pStyle w:val="a0"/>
        <w:rPr>
          <w:rFonts w:ascii="Times New Roman" w:eastAsiaTheme="minorEastAsia" w:hAnsi="Times New Roman"/>
          <w:lang w:eastAsia="zh-CN"/>
        </w:rPr>
      </w:pPr>
    </w:p>
    <w:p w14:paraId="18293260" w14:textId="3F619E4B" w:rsidR="00C40F52" w:rsidRPr="006A3A61" w:rsidRDefault="00C40F52" w:rsidP="006A3A61">
      <w:pPr>
        <w:pStyle w:val="afc"/>
        <w:spacing w:beforeLines="50" w:before="120" w:beforeAutospacing="0" w:afterLines="50" w:after="120" w:afterAutospacing="0"/>
        <w:rPr>
          <w:rFonts w:ascii="Times New Roman" w:eastAsia="微软雅黑" w:hAnsi="Times New Roman"/>
          <w:color w:val="000000"/>
          <w:szCs w:val="18"/>
        </w:rPr>
      </w:pPr>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bookmarkEnd w:id="2"/>
    <w:p w14:paraId="4808139C" w14:textId="394E15A8" w:rsidR="009A5810" w:rsidRPr="00F84529"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Conclusion</w:t>
      </w:r>
    </w:p>
    <w:p w14:paraId="717C302D" w14:textId="500DF7B2" w:rsidR="00856D70" w:rsidRDefault="00C31200" w:rsidP="00D46B5E">
      <w:pPr>
        <w:pStyle w:val="a0"/>
        <w:spacing w:before="120"/>
        <w:rPr>
          <w:rFonts w:ascii="Times New Roman" w:eastAsia="宋体" w:hAnsi="Times New Roman"/>
          <w:lang w:val="en-GB" w:eastAsia="zh-CN"/>
        </w:rPr>
      </w:pPr>
      <w:r w:rsidRPr="00F84529">
        <w:rPr>
          <w:rFonts w:ascii="Times New Roman" w:eastAsia="宋体" w:hAnsi="Times New Roman"/>
          <w:lang w:val="en-GB" w:eastAsia="zh-CN"/>
        </w:rPr>
        <w:t>In this contribution, we discuss</w:t>
      </w:r>
      <w:r w:rsidR="005A3656">
        <w:rPr>
          <w:rFonts w:ascii="Times New Roman" w:eastAsia="宋体" w:hAnsi="Times New Roman"/>
          <w:lang w:val="en-GB" w:eastAsia="zh-CN"/>
        </w:rPr>
        <w:t xml:space="preserve"> </w:t>
      </w:r>
      <w:r w:rsidR="005A3656">
        <w:rPr>
          <w:rFonts w:ascii="Times New Roman" w:eastAsia="微软雅黑" w:hAnsi="Times New Roman"/>
          <w:color w:val="000000"/>
          <w:szCs w:val="18"/>
        </w:rPr>
        <w:t>two</w:t>
      </w:r>
      <w:r w:rsidR="002E739E">
        <w:rPr>
          <w:rFonts w:ascii="Times New Roman" w:eastAsia="微软雅黑" w:hAnsi="Times New Roman"/>
          <w:color w:val="000000"/>
          <w:szCs w:val="18"/>
        </w:rPr>
        <w:t xml:space="preserve"> </w:t>
      </w:r>
      <w:r w:rsidR="002E739E" w:rsidRPr="002E739E">
        <w:rPr>
          <w:rFonts w:ascii="Times New Roman" w:eastAsia="微软雅黑" w:hAnsi="Times New Roman"/>
          <w:color w:val="000000"/>
          <w:szCs w:val="18"/>
        </w:rPr>
        <w:t>inconsistency</w:t>
      </w:r>
      <w:r w:rsidR="005A3656">
        <w:rPr>
          <w:rFonts w:ascii="Times New Roman" w:eastAsia="微软雅黑" w:hAnsi="Times New Roman"/>
          <w:color w:val="000000"/>
          <w:szCs w:val="18"/>
        </w:rPr>
        <w:t xml:space="preserve"> issues about RRC parameter descriptions for PUCCH repetition enhancements for short PUCCH formats</w:t>
      </w:r>
      <w:r w:rsidRPr="00F84529">
        <w:rPr>
          <w:rFonts w:ascii="Times New Roman" w:eastAsia="宋体" w:hAnsi="Times New Roman"/>
          <w:lang w:val="en-GB" w:eastAsia="zh-CN"/>
        </w:rPr>
        <w:t xml:space="preserve">, and the following </w:t>
      </w:r>
      <w:r w:rsidR="002B3AE9">
        <w:rPr>
          <w:rFonts w:ascii="Times New Roman" w:eastAsia="宋体" w:hAnsi="Times New Roman"/>
          <w:lang w:val="en-GB" w:eastAsia="zh-CN"/>
        </w:rPr>
        <w:t xml:space="preserve">observations and </w:t>
      </w:r>
      <w:r w:rsidRPr="00F84529">
        <w:rPr>
          <w:rFonts w:ascii="Times New Roman" w:eastAsia="宋体" w:hAnsi="Times New Roman"/>
          <w:lang w:val="en-GB" w:eastAsia="zh-CN"/>
        </w:rPr>
        <w:t>proposals are made.</w:t>
      </w:r>
    </w:p>
    <w:p w14:paraId="401A698A" w14:textId="77777777" w:rsidR="00766DA6" w:rsidRPr="00437B03" w:rsidRDefault="00766DA6" w:rsidP="00766DA6">
      <w:pPr>
        <w:pStyle w:val="a7"/>
        <w:rPr>
          <w:rFonts w:eastAsiaTheme="minorEastAsia"/>
          <w:i/>
          <w:szCs w:val="24"/>
          <w:lang w:eastAsia="zh-CN"/>
        </w:rPr>
      </w:pPr>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Pr>
          <w:rFonts w:eastAsiaTheme="minorEastAsia"/>
          <w:i/>
          <w:noProof/>
          <w:szCs w:val="24"/>
          <w:lang w:eastAsia="zh-CN"/>
        </w:rPr>
        <w:t>1</w:t>
      </w:r>
      <w:r w:rsidRPr="00437B03">
        <w:rPr>
          <w:rFonts w:eastAsiaTheme="minorEastAsia"/>
          <w:i/>
          <w:szCs w:val="24"/>
          <w:lang w:eastAsia="zh-CN"/>
        </w:rPr>
        <w:fldChar w:fldCharType="end"/>
      </w:r>
      <w:r w:rsidRPr="00437B03">
        <w:rPr>
          <w:rFonts w:eastAsiaTheme="minorEastAsia"/>
          <w:i/>
          <w:szCs w:val="24"/>
          <w:lang w:eastAsia="zh-CN"/>
        </w:rPr>
        <w:t xml:space="preserve">: </w:t>
      </w:r>
      <w:r w:rsidRPr="00871B6D">
        <w:rPr>
          <w:rFonts w:eastAsiaTheme="minorEastAsia"/>
          <w:i/>
          <w:szCs w:val="24"/>
          <w:lang w:eastAsia="zh-CN"/>
        </w:rPr>
        <w:t xml:space="preserve">PUCCH repetition enhancements for PUCCH format 2 is not reflected in the descriptions for parameters </w:t>
      </w:r>
      <w:proofErr w:type="spellStart"/>
      <w:r w:rsidRPr="00871B6D">
        <w:rPr>
          <w:rFonts w:eastAsiaTheme="minorEastAsia"/>
          <w:i/>
          <w:szCs w:val="24"/>
          <w:lang w:eastAsia="zh-CN"/>
        </w:rPr>
        <w:t>nrofSlots</w:t>
      </w:r>
      <w:proofErr w:type="spellEnd"/>
      <w:r w:rsidRPr="00871B6D">
        <w:rPr>
          <w:rFonts w:eastAsiaTheme="minorEastAsia"/>
          <w:i/>
          <w:szCs w:val="24"/>
          <w:lang w:eastAsia="zh-CN"/>
        </w:rPr>
        <w:t xml:space="preserve"> and </w:t>
      </w:r>
      <w:proofErr w:type="spellStart"/>
      <w:r w:rsidRPr="00871B6D">
        <w:rPr>
          <w:rFonts w:eastAsiaTheme="minorEastAsia"/>
          <w:i/>
          <w:szCs w:val="24"/>
          <w:lang w:eastAsia="zh-CN"/>
        </w:rPr>
        <w:t>interslotFrequencyHopping</w:t>
      </w:r>
      <w:proofErr w:type="spellEnd"/>
      <w:r>
        <w:rPr>
          <w:rFonts w:eastAsiaTheme="minorEastAsia"/>
          <w:i/>
          <w:szCs w:val="24"/>
          <w:lang w:eastAsia="zh-CN"/>
        </w:rPr>
        <w:t xml:space="preserve"> in TS38.331, due to that in the </w:t>
      </w:r>
      <w:r w:rsidRPr="00871B6D">
        <w:rPr>
          <w:rFonts w:eastAsiaTheme="minorEastAsia"/>
          <w:i/>
          <w:szCs w:val="24"/>
          <w:lang w:eastAsia="zh-CN"/>
        </w:rPr>
        <w:t>updated RRC parameter list for Rel-17 URLLC sent to RAN2</w:t>
      </w:r>
      <w:r>
        <w:rPr>
          <w:rFonts w:eastAsiaTheme="minorEastAsia"/>
          <w:i/>
          <w:szCs w:val="24"/>
          <w:lang w:eastAsia="zh-CN"/>
        </w:rPr>
        <w:t xml:space="preserve">, </w:t>
      </w:r>
      <w:r w:rsidRPr="00871B6D">
        <w:rPr>
          <w:rFonts w:eastAsiaTheme="minorEastAsia"/>
          <w:i/>
          <w:szCs w:val="24"/>
          <w:lang w:eastAsia="zh-CN"/>
        </w:rPr>
        <w:t>parameter update</w:t>
      </w:r>
      <w:r>
        <w:rPr>
          <w:rFonts w:eastAsiaTheme="minorEastAsia"/>
          <w:i/>
          <w:szCs w:val="24"/>
          <w:lang w:eastAsia="zh-CN"/>
        </w:rPr>
        <w:t xml:space="preserve"> </w:t>
      </w:r>
      <w:r w:rsidRPr="00871B6D">
        <w:rPr>
          <w:rFonts w:eastAsiaTheme="minorEastAsia"/>
          <w:i/>
          <w:szCs w:val="24"/>
          <w:lang w:eastAsia="zh-CN"/>
        </w:rPr>
        <w:t>for PUCCH repetition enhancements</w:t>
      </w:r>
      <w:r>
        <w:rPr>
          <w:rFonts w:eastAsiaTheme="minorEastAsia"/>
          <w:i/>
          <w:szCs w:val="24"/>
          <w:lang w:eastAsia="zh-CN"/>
        </w:rPr>
        <w:t xml:space="preserve"> for </w:t>
      </w:r>
      <w:r w:rsidRPr="00871B6D">
        <w:rPr>
          <w:rFonts w:eastAsiaTheme="minorEastAsia"/>
          <w:i/>
          <w:szCs w:val="24"/>
          <w:lang w:eastAsia="zh-CN"/>
        </w:rPr>
        <w:t>PUCCH format 2 is missing</w:t>
      </w:r>
      <w:r w:rsidRPr="00437B03">
        <w:rPr>
          <w:rFonts w:eastAsiaTheme="minorEastAsia"/>
          <w:i/>
          <w:szCs w:val="24"/>
          <w:lang w:eastAsia="zh-CN"/>
        </w:rPr>
        <w:t>.</w:t>
      </w:r>
    </w:p>
    <w:p w14:paraId="1C01DA40" w14:textId="69503FB5" w:rsidR="00766DA6" w:rsidRDefault="00766DA6" w:rsidP="00766DA6">
      <w:pPr>
        <w:pStyle w:val="a7"/>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RAN1 send </w:t>
      </w:r>
      <w:proofErr w:type="gramStart"/>
      <w:r>
        <w:rPr>
          <w:rFonts w:eastAsiaTheme="minorEastAsia"/>
          <w:i/>
          <w:lang w:eastAsia="zh-CN"/>
        </w:rPr>
        <w:t>an</w:t>
      </w:r>
      <w:proofErr w:type="gramEnd"/>
      <w:r>
        <w:rPr>
          <w:rFonts w:eastAsiaTheme="minorEastAsia"/>
          <w:i/>
          <w:lang w:eastAsia="zh-CN"/>
        </w:rPr>
        <w:t xml:space="preserve"> LS to RAN2 to request fixing the </w:t>
      </w:r>
      <w:r w:rsidR="007966C2">
        <w:rPr>
          <w:rFonts w:eastAsiaTheme="minorEastAsia"/>
          <w:i/>
          <w:lang w:eastAsia="zh-CN"/>
        </w:rPr>
        <w:t xml:space="preserve">inconsistency </w:t>
      </w:r>
      <w:r>
        <w:rPr>
          <w:rFonts w:eastAsiaTheme="minorEastAsia"/>
          <w:i/>
          <w:lang w:eastAsia="zh-CN"/>
        </w:rPr>
        <w:t xml:space="preserve">issue in </w:t>
      </w:r>
      <w:r w:rsidRPr="00EA3817">
        <w:rPr>
          <w:rFonts w:eastAsiaTheme="minorEastAsia"/>
          <w:i/>
          <w:lang w:eastAsia="zh-CN"/>
        </w:rPr>
        <w:t xml:space="preserve">the descriptions for parameters </w:t>
      </w:r>
      <w:proofErr w:type="spellStart"/>
      <w:r w:rsidRPr="00EA3817">
        <w:rPr>
          <w:rFonts w:eastAsiaTheme="minorEastAsia"/>
          <w:i/>
          <w:lang w:eastAsia="zh-CN"/>
        </w:rPr>
        <w:t>nrofSlots</w:t>
      </w:r>
      <w:proofErr w:type="spellEnd"/>
      <w:r w:rsidRPr="00EA3817">
        <w:rPr>
          <w:rFonts w:eastAsiaTheme="minorEastAsia"/>
          <w:i/>
          <w:lang w:eastAsia="zh-CN"/>
        </w:rPr>
        <w:t xml:space="preserve"> and </w:t>
      </w:r>
      <w:proofErr w:type="spellStart"/>
      <w:r w:rsidRPr="00EA3817">
        <w:rPr>
          <w:rFonts w:eastAsiaTheme="minorEastAsia"/>
          <w:i/>
          <w:lang w:eastAsia="zh-CN"/>
        </w:rPr>
        <w:t>interslotFrequencyHopping</w:t>
      </w:r>
      <w:proofErr w:type="spellEnd"/>
      <w:r w:rsidRPr="00EA3817">
        <w:rPr>
          <w:rFonts w:eastAsiaTheme="minorEastAsia"/>
          <w:i/>
          <w:lang w:eastAsia="zh-CN"/>
        </w:rPr>
        <w:t xml:space="preserve"> in TS38.331</w:t>
      </w:r>
      <w:r>
        <w:rPr>
          <w:rFonts w:eastAsiaTheme="minorEastAsia"/>
          <w:i/>
          <w:lang w:eastAsia="zh-CN"/>
        </w:rPr>
        <w:t>,</w:t>
      </w:r>
      <w:r>
        <w:t xml:space="preserve"> </w:t>
      </w:r>
      <w:r w:rsidRPr="00EA3817">
        <w:rPr>
          <w:rFonts w:eastAsiaTheme="minorEastAsia"/>
          <w:i/>
          <w:lang w:eastAsia="zh-CN"/>
        </w:rPr>
        <w:t>by taking into account that PUCCH repetition is supported for PUCCH format 2, and inter-slot frequency hopping is supported for PUCCH repetition operation of PUCCH format 2.</w:t>
      </w:r>
    </w:p>
    <w:p w14:paraId="75F0C131" w14:textId="77777777" w:rsidR="00766DA6" w:rsidRPr="00290927" w:rsidRDefault="00766DA6" w:rsidP="006A3A61">
      <w:pPr>
        <w:rPr>
          <w:rFonts w:eastAsiaTheme="minorEastAsia"/>
          <w:lang w:eastAsia="zh-CN"/>
        </w:rPr>
      </w:pPr>
    </w:p>
    <w:p w14:paraId="1B731524" w14:textId="77777777" w:rsidR="001C6E50" w:rsidRPr="00437B03" w:rsidRDefault="001C6E50" w:rsidP="001C6E50">
      <w:pPr>
        <w:pStyle w:val="a7"/>
        <w:jc w:val="both"/>
        <w:rPr>
          <w:rFonts w:eastAsiaTheme="minorEastAsia"/>
          <w:i/>
          <w:szCs w:val="24"/>
          <w:lang w:eastAsia="zh-CN"/>
        </w:rPr>
      </w:pPr>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Pr>
          <w:rFonts w:eastAsiaTheme="minorEastAsia"/>
          <w:i/>
          <w:noProof/>
          <w:szCs w:val="24"/>
          <w:lang w:eastAsia="zh-CN"/>
        </w:rPr>
        <w:t>2</w:t>
      </w:r>
      <w:r w:rsidRPr="00437B03">
        <w:rPr>
          <w:rFonts w:eastAsiaTheme="minorEastAsia"/>
          <w:i/>
          <w:szCs w:val="24"/>
          <w:lang w:eastAsia="zh-CN"/>
        </w:rPr>
        <w:fldChar w:fldCharType="end"/>
      </w:r>
      <w:r w:rsidRPr="00437B03">
        <w:rPr>
          <w:rFonts w:eastAsiaTheme="minorEastAsia"/>
          <w:i/>
          <w:szCs w:val="24"/>
          <w:lang w:eastAsia="zh-CN"/>
        </w:rPr>
        <w:t xml:space="preserve">: </w:t>
      </w:r>
      <w:r>
        <w:rPr>
          <w:rFonts w:eastAsiaTheme="minorEastAsia"/>
          <w:i/>
          <w:szCs w:val="24"/>
          <w:lang w:eastAsia="zh-CN"/>
        </w:rPr>
        <w:t>I</w:t>
      </w:r>
      <w:r w:rsidRPr="00871B6D">
        <w:rPr>
          <w:rFonts w:eastAsiaTheme="minorEastAsia"/>
          <w:i/>
          <w:szCs w:val="24"/>
          <w:lang w:eastAsia="zh-CN"/>
        </w:rPr>
        <w:t xml:space="preserve">n the description for parameters </w:t>
      </w:r>
      <w:proofErr w:type="spellStart"/>
      <w:r w:rsidRPr="00871B6D">
        <w:rPr>
          <w:rFonts w:eastAsiaTheme="minorEastAsia"/>
          <w:i/>
          <w:szCs w:val="24"/>
          <w:lang w:eastAsia="zh-CN"/>
        </w:rPr>
        <w:t>interslotFrequencyHopping</w:t>
      </w:r>
      <w:proofErr w:type="spellEnd"/>
      <w:r>
        <w:rPr>
          <w:rFonts w:eastAsiaTheme="minorEastAsia"/>
          <w:i/>
          <w:szCs w:val="24"/>
          <w:lang w:eastAsia="zh-CN"/>
        </w:rPr>
        <w:t xml:space="preserve"> in TS38.331, the restriction that </w:t>
      </w:r>
      <w:r w:rsidRPr="002F7011">
        <w:rPr>
          <w:rFonts w:eastAsiaTheme="minorEastAsia"/>
          <w:i/>
          <w:szCs w:val="24"/>
          <w:lang w:eastAsia="zh-CN"/>
        </w:rPr>
        <w:t>intra- and inter-slot frequency hopping cannot be enabled at the same time for a UE</w:t>
      </w:r>
      <w:r>
        <w:rPr>
          <w:rFonts w:eastAsiaTheme="minorEastAsia"/>
          <w:i/>
          <w:szCs w:val="24"/>
          <w:lang w:eastAsia="zh-CN"/>
        </w:rPr>
        <w:t xml:space="preserve"> is only applicable to long PUCCHs, not </w:t>
      </w:r>
      <w:proofErr w:type="gramStart"/>
      <w:r>
        <w:rPr>
          <w:rFonts w:eastAsiaTheme="minorEastAsia"/>
          <w:i/>
          <w:szCs w:val="24"/>
          <w:lang w:eastAsia="zh-CN"/>
        </w:rPr>
        <w:t>taking into account</w:t>
      </w:r>
      <w:proofErr w:type="gramEnd"/>
      <w:r>
        <w:rPr>
          <w:rFonts w:eastAsiaTheme="minorEastAsia"/>
          <w:i/>
          <w:szCs w:val="24"/>
          <w:lang w:eastAsia="zh-CN"/>
        </w:rPr>
        <w:t xml:space="preserve"> that the restriction is also applicable to </w:t>
      </w:r>
      <w:r w:rsidRPr="00F4246C">
        <w:rPr>
          <w:rFonts w:eastAsiaTheme="minorEastAsia"/>
          <w:i/>
          <w:szCs w:val="24"/>
          <w:lang w:eastAsia="zh-CN"/>
        </w:rPr>
        <w:t>short PUCCH</w:t>
      </w:r>
      <w:r>
        <w:rPr>
          <w:rFonts w:eastAsiaTheme="minorEastAsia"/>
          <w:i/>
          <w:szCs w:val="24"/>
          <w:lang w:eastAsia="zh-CN"/>
        </w:rPr>
        <w:t>s</w:t>
      </w:r>
      <w:r w:rsidRPr="00F4246C">
        <w:rPr>
          <w:rFonts w:eastAsiaTheme="minorEastAsia"/>
          <w:i/>
          <w:szCs w:val="24"/>
          <w:lang w:eastAsia="zh-CN"/>
        </w:rPr>
        <w:t xml:space="preserve"> span</w:t>
      </w:r>
      <w:r>
        <w:rPr>
          <w:rFonts w:eastAsiaTheme="minorEastAsia"/>
          <w:i/>
          <w:szCs w:val="24"/>
          <w:lang w:eastAsia="zh-CN"/>
        </w:rPr>
        <w:t>ning</w:t>
      </w:r>
      <w:r w:rsidRPr="00F4246C">
        <w:rPr>
          <w:rFonts w:eastAsiaTheme="minorEastAsia"/>
          <w:i/>
          <w:szCs w:val="24"/>
          <w:lang w:eastAsia="zh-CN"/>
        </w:rPr>
        <w:t xml:space="preserve"> over multiple slots by repetition operation</w:t>
      </w:r>
      <w:r w:rsidRPr="00437B03">
        <w:rPr>
          <w:rFonts w:eastAsiaTheme="minorEastAsia"/>
          <w:i/>
          <w:szCs w:val="24"/>
          <w:lang w:eastAsia="zh-CN"/>
        </w:rPr>
        <w:t>.</w:t>
      </w:r>
    </w:p>
    <w:p w14:paraId="6D62344F" w14:textId="371E22D9" w:rsidR="00CA6528" w:rsidRPr="006A3A61" w:rsidRDefault="00766DA6" w:rsidP="006A3A61">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 xml:space="preserve">RAN1 send </w:t>
      </w:r>
      <w:proofErr w:type="gramStart"/>
      <w:r>
        <w:rPr>
          <w:rFonts w:eastAsiaTheme="minorEastAsia"/>
          <w:i/>
          <w:lang w:eastAsia="zh-CN"/>
        </w:rPr>
        <w:t>an</w:t>
      </w:r>
      <w:proofErr w:type="gramEnd"/>
      <w:r>
        <w:rPr>
          <w:rFonts w:eastAsiaTheme="minorEastAsia"/>
          <w:i/>
          <w:lang w:eastAsia="zh-CN"/>
        </w:rPr>
        <w:t xml:space="preserve"> LS to RAN2 to request fixing the </w:t>
      </w:r>
      <w:r w:rsidR="007966C2">
        <w:rPr>
          <w:rFonts w:eastAsiaTheme="minorEastAsia"/>
          <w:i/>
          <w:lang w:eastAsia="zh-CN"/>
        </w:rPr>
        <w:t xml:space="preserve">inconsistency </w:t>
      </w:r>
      <w:r>
        <w:rPr>
          <w:rFonts w:eastAsiaTheme="minorEastAsia"/>
          <w:i/>
          <w:lang w:eastAsia="zh-CN"/>
        </w:rPr>
        <w:t xml:space="preserve">issue of applying restriction in </w:t>
      </w:r>
      <w:r w:rsidRPr="00EA3817">
        <w:rPr>
          <w:rFonts w:eastAsiaTheme="minorEastAsia"/>
          <w:i/>
          <w:lang w:eastAsia="zh-CN"/>
        </w:rPr>
        <w:t xml:space="preserve">the description for parameter </w:t>
      </w:r>
      <w:proofErr w:type="spellStart"/>
      <w:r w:rsidRPr="00EA3817">
        <w:rPr>
          <w:rFonts w:eastAsiaTheme="minorEastAsia"/>
          <w:i/>
          <w:lang w:eastAsia="zh-CN"/>
        </w:rPr>
        <w:t>interslotFrequencyHopping</w:t>
      </w:r>
      <w:proofErr w:type="spellEnd"/>
      <w:r w:rsidRPr="00EA3817">
        <w:rPr>
          <w:rFonts w:eastAsiaTheme="minorEastAsia"/>
          <w:i/>
          <w:lang w:eastAsia="zh-CN"/>
        </w:rPr>
        <w:t xml:space="preserve"> in TS38.331</w:t>
      </w:r>
      <w:r>
        <w:rPr>
          <w:rFonts w:eastAsiaTheme="minorEastAsia"/>
          <w:i/>
          <w:lang w:eastAsia="zh-CN"/>
        </w:rPr>
        <w:t>,</w:t>
      </w:r>
      <w:r>
        <w:t xml:space="preserve"> </w:t>
      </w:r>
      <w:r w:rsidRPr="00EA3817">
        <w:rPr>
          <w:rFonts w:eastAsiaTheme="minorEastAsia"/>
          <w:i/>
          <w:lang w:eastAsia="zh-CN"/>
        </w:rPr>
        <w:t>by taking into account that</w:t>
      </w:r>
      <w:r>
        <w:rPr>
          <w:rFonts w:eastAsiaTheme="minorEastAsia"/>
          <w:i/>
          <w:lang w:eastAsia="zh-CN"/>
        </w:rPr>
        <w:t xml:space="preserve"> </w:t>
      </w:r>
      <w:r w:rsidRPr="00336582">
        <w:rPr>
          <w:rFonts w:eastAsiaTheme="minorEastAsia"/>
          <w:i/>
          <w:lang w:eastAsia="zh-CN"/>
        </w:rPr>
        <w:t>the restriction is applicable to both long PUCCH formats and short PUCCH formats.</w:t>
      </w:r>
      <w:bookmarkStart w:id="7" w:name="_GoBack"/>
      <w:bookmarkEnd w:id="7"/>
    </w:p>
    <w:p w14:paraId="433ED857" w14:textId="13A421FE" w:rsidR="00845037" w:rsidRPr="005159C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lastRenderedPageBreak/>
        <w:t>Reference</w:t>
      </w:r>
      <w:r w:rsidR="00750473" w:rsidRPr="00F84529">
        <w:rPr>
          <w:rFonts w:ascii="Times New Roman" w:eastAsia="宋体" w:hAnsi="Times New Roman" w:cs="Times New Roman"/>
          <w:b w:val="0"/>
          <w:bCs w:val="0"/>
          <w:kern w:val="0"/>
          <w:sz w:val="36"/>
          <w:szCs w:val="20"/>
          <w:lang w:val="fr-FR" w:eastAsia="zh-CN"/>
        </w:rPr>
        <w:t>s</w:t>
      </w:r>
    </w:p>
    <w:p w14:paraId="41FCCAF9" w14:textId="25BB1727" w:rsidR="009E74F1" w:rsidRDefault="00B473C1" w:rsidP="000235C8">
      <w:pPr>
        <w:pStyle w:val="a0"/>
        <w:numPr>
          <w:ilvl w:val="0"/>
          <w:numId w:val="5"/>
        </w:numPr>
        <w:rPr>
          <w:rFonts w:ascii="Times New Roman" w:hAnsi="Times New Roman"/>
          <w:szCs w:val="20"/>
        </w:rPr>
      </w:pPr>
      <w:bookmarkStart w:id="8" w:name="_Ref142503104"/>
      <w:bookmarkStart w:id="9" w:name="_Ref102156231"/>
      <w:bookmarkStart w:id="10" w:name="_Ref115445170"/>
      <w:bookmarkEnd w:id="0"/>
      <w:bookmarkEnd w:id="1"/>
      <w:r>
        <w:rPr>
          <w:rFonts w:ascii="Times New Roman" w:eastAsiaTheme="minorEastAsia" w:hAnsi="Times New Roman"/>
          <w:szCs w:val="20"/>
          <w:lang w:eastAsia="zh-CN"/>
        </w:rPr>
        <w:t xml:space="preserve">3GPP </w:t>
      </w:r>
      <w:r w:rsidR="004027A8">
        <w:rPr>
          <w:rFonts w:ascii="Times New Roman" w:eastAsiaTheme="minorEastAsia" w:hAnsi="Times New Roman"/>
          <w:szCs w:val="20"/>
          <w:lang w:eastAsia="zh-CN"/>
        </w:rPr>
        <w:t>TS38.331</w:t>
      </w:r>
      <w:r>
        <w:rPr>
          <w:rFonts w:ascii="Times New Roman" w:eastAsiaTheme="minorEastAsia" w:hAnsi="Times New Roman"/>
          <w:szCs w:val="20"/>
          <w:lang w:eastAsia="zh-CN"/>
        </w:rPr>
        <w:t xml:space="preserve">, </w:t>
      </w:r>
      <w:r w:rsidR="00F45134" w:rsidRPr="00F45134">
        <w:rPr>
          <w:rFonts w:ascii="Times New Roman" w:eastAsiaTheme="minorEastAsia" w:hAnsi="Times New Roman"/>
          <w:szCs w:val="20"/>
          <w:lang w:eastAsia="zh-CN"/>
        </w:rPr>
        <w:t>Radio Resource Control (RRC) protocol specification</w:t>
      </w:r>
      <w:r w:rsidR="00F45134">
        <w:rPr>
          <w:rFonts w:ascii="Times New Roman" w:eastAsiaTheme="minorEastAsia" w:hAnsi="Times New Roman"/>
          <w:szCs w:val="20"/>
          <w:lang w:eastAsia="zh-CN"/>
        </w:rPr>
        <w:t>, V17.5.0</w:t>
      </w:r>
      <w:r w:rsidR="00F45134">
        <w:rPr>
          <w:rFonts w:ascii="Times New Roman" w:hAnsi="Times New Roman"/>
          <w:szCs w:val="20"/>
        </w:rPr>
        <w:t>, Jun. 2023.</w:t>
      </w:r>
      <w:bookmarkEnd w:id="8"/>
    </w:p>
    <w:p w14:paraId="7AE7FFCE" w14:textId="18E26488" w:rsidR="00A17587" w:rsidRPr="00F84529" w:rsidRDefault="004027A8" w:rsidP="000235C8">
      <w:pPr>
        <w:pStyle w:val="a0"/>
        <w:numPr>
          <w:ilvl w:val="0"/>
          <w:numId w:val="5"/>
        </w:numPr>
        <w:rPr>
          <w:rFonts w:ascii="Times New Roman" w:hAnsi="Times New Roman"/>
          <w:szCs w:val="20"/>
        </w:rPr>
      </w:pPr>
      <w:bookmarkStart w:id="11" w:name="_Ref142503110"/>
      <w:bookmarkEnd w:id="9"/>
      <w:bookmarkEnd w:id="10"/>
      <w:r w:rsidRPr="004027A8">
        <w:rPr>
          <w:rFonts w:ascii="Times New Roman" w:hAnsi="Times New Roman"/>
          <w:szCs w:val="20"/>
        </w:rPr>
        <w:t>R1-2202759</w:t>
      </w:r>
      <w:bookmarkEnd w:id="11"/>
      <w:r w:rsidR="002C7529">
        <w:rPr>
          <w:rFonts w:ascii="Times New Roman" w:hAnsi="Times New Roman"/>
          <w:szCs w:val="20"/>
        </w:rPr>
        <w:t xml:space="preserve">, </w:t>
      </w:r>
      <w:r w:rsidR="002C7529" w:rsidRPr="002C7529">
        <w:rPr>
          <w:rFonts w:ascii="Times New Roman" w:hAnsi="Times New Roman"/>
          <w:szCs w:val="20"/>
        </w:rPr>
        <w:t>Consolidated higher layers parameter list for Rel-17 NR</w:t>
      </w:r>
      <w:r w:rsidR="00E67DFC">
        <w:rPr>
          <w:rFonts w:ascii="Times New Roman" w:hAnsi="Times New Roman"/>
          <w:szCs w:val="20"/>
        </w:rPr>
        <w:t>, RAN1#108-e</w:t>
      </w:r>
      <w:r w:rsidR="00497C38">
        <w:rPr>
          <w:rFonts w:ascii="Times New Roman" w:hAnsi="Times New Roman"/>
          <w:szCs w:val="20"/>
        </w:rPr>
        <w:t>, 2022.</w:t>
      </w:r>
    </w:p>
    <w:sectPr w:rsidR="00A17587" w:rsidRPr="00F84529">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F870D" w14:textId="77777777" w:rsidR="00046D57" w:rsidRDefault="00046D57">
      <w:r>
        <w:separator/>
      </w:r>
    </w:p>
  </w:endnote>
  <w:endnote w:type="continuationSeparator" w:id="0">
    <w:p w14:paraId="6E2A7677" w14:textId="77777777" w:rsidR="00046D57" w:rsidRDefault="00046D57">
      <w:r>
        <w:continuationSeparator/>
      </w:r>
    </w:p>
  </w:endnote>
  <w:endnote w:type="continuationNotice" w:id="1">
    <w:p w14:paraId="6B5ADB62" w14:textId="77777777" w:rsidR="00046D57" w:rsidRDefault="00046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3500BD" w:rsidRPr="00E7456F" w:rsidRDefault="003500BD"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A288B" w14:textId="77777777" w:rsidR="00046D57" w:rsidRDefault="00046D57">
      <w:r>
        <w:separator/>
      </w:r>
    </w:p>
  </w:footnote>
  <w:footnote w:type="continuationSeparator" w:id="0">
    <w:p w14:paraId="69372DBE" w14:textId="77777777" w:rsidR="00046D57" w:rsidRDefault="00046D57">
      <w:r>
        <w:continuationSeparator/>
      </w:r>
    </w:p>
  </w:footnote>
  <w:footnote w:type="continuationNotice" w:id="1">
    <w:p w14:paraId="083E1F92" w14:textId="77777777" w:rsidR="00046D57" w:rsidRDefault="00046D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5DD26F2"/>
    <w:multiLevelType w:val="hybridMultilevel"/>
    <w:tmpl w:val="BC9C5B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9964DC"/>
    <w:multiLevelType w:val="hybridMultilevel"/>
    <w:tmpl w:val="4740D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2F5E6B78"/>
    <w:multiLevelType w:val="hybridMultilevel"/>
    <w:tmpl w:val="6E927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4376311"/>
    <w:multiLevelType w:val="hybridMultilevel"/>
    <w:tmpl w:val="940E433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30"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93203F3"/>
    <w:multiLevelType w:val="hybridMultilevel"/>
    <w:tmpl w:val="BFE0AB06"/>
    <w:lvl w:ilvl="0" w:tplc="8A56A5C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8770C1"/>
    <w:multiLevelType w:val="hybridMultilevel"/>
    <w:tmpl w:val="ED881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742400"/>
    <w:multiLevelType w:val="hybridMultilevel"/>
    <w:tmpl w:val="8C7846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664F43B4"/>
    <w:multiLevelType w:val="hybridMultilevel"/>
    <w:tmpl w:val="F46A4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9D554C3"/>
    <w:multiLevelType w:val="hybridMultilevel"/>
    <w:tmpl w:val="17AC7F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5"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64"/>
  </w:num>
  <w:num w:numId="2">
    <w:abstractNumId w:val="1"/>
  </w:num>
  <w:num w:numId="3">
    <w:abstractNumId w:val="63"/>
  </w:num>
  <w:num w:numId="4">
    <w:abstractNumId w:val="56"/>
  </w:num>
  <w:num w:numId="5">
    <w:abstractNumId w:val="21"/>
  </w:num>
  <w:num w:numId="6">
    <w:abstractNumId w:val="35"/>
  </w:num>
  <w:num w:numId="7">
    <w:abstractNumId w:val="31"/>
  </w:num>
  <w:num w:numId="8">
    <w:abstractNumId w:val="11"/>
  </w:num>
  <w:num w:numId="9">
    <w:abstractNumId w:val="13"/>
  </w:num>
  <w:num w:numId="10">
    <w:abstractNumId w:val="47"/>
  </w:num>
  <w:num w:numId="11">
    <w:abstractNumId w:val="54"/>
  </w:num>
  <w:num w:numId="12">
    <w:abstractNumId w:val="55"/>
  </w:num>
  <w:num w:numId="13">
    <w:abstractNumId w:val="67"/>
  </w:num>
  <w:num w:numId="14">
    <w:abstractNumId w:val="62"/>
  </w:num>
  <w:num w:numId="15">
    <w:abstractNumId w:val="19"/>
  </w:num>
  <w:num w:numId="16">
    <w:abstractNumId w:val="58"/>
  </w:num>
  <w:num w:numId="17">
    <w:abstractNumId w:val="12"/>
  </w:num>
  <w:num w:numId="18">
    <w:abstractNumId w:val="51"/>
  </w:num>
  <w:num w:numId="19">
    <w:abstractNumId w:val="52"/>
  </w:num>
  <w:num w:numId="20">
    <w:abstractNumId w:val="65"/>
  </w:num>
  <w:num w:numId="21">
    <w:abstractNumId w:val="59"/>
  </w:num>
  <w:num w:numId="22">
    <w:abstractNumId w:val="41"/>
  </w:num>
  <w:num w:numId="23">
    <w:abstractNumId w:val="14"/>
  </w:num>
  <w:num w:numId="24">
    <w:abstractNumId w:val="6"/>
  </w:num>
  <w:num w:numId="25">
    <w:abstractNumId w:val="20"/>
  </w:num>
  <w:num w:numId="26">
    <w:abstractNumId w:val="17"/>
  </w:num>
  <w:num w:numId="27">
    <w:abstractNumId w:val="45"/>
  </w:num>
  <w:num w:numId="28">
    <w:abstractNumId w:val="22"/>
  </w:num>
  <w:num w:numId="29">
    <w:abstractNumId w:val="39"/>
  </w:num>
  <w:num w:numId="30">
    <w:abstractNumId w:val="7"/>
  </w:num>
  <w:num w:numId="31">
    <w:abstractNumId w:val="61"/>
  </w:num>
  <w:num w:numId="32">
    <w:abstractNumId w:val="49"/>
  </w:num>
  <w:num w:numId="33">
    <w:abstractNumId w:val="46"/>
  </w:num>
  <w:num w:numId="34">
    <w:abstractNumId w:val="43"/>
  </w:num>
  <w:num w:numId="35">
    <w:abstractNumId w:val="28"/>
  </w:num>
  <w:num w:numId="36">
    <w:abstractNumId w:val="40"/>
  </w:num>
  <w:num w:numId="37">
    <w:abstractNumId w:val="24"/>
  </w:num>
  <w:num w:numId="38">
    <w:abstractNumId w:val="4"/>
  </w:num>
  <w:num w:numId="39">
    <w:abstractNumId w:val="5"/>
  </w:num>
  <w:num w:numId="40">
    <w:abstractNumId w:val="36"/>
  </w:num>
  <w:num w:numId="41">
    <w:abstractNumId w:val="42"/>
  </w:num>
  <w:num w:numId="42">
    <w:abstractNumId w:val="2"/>
  </w:num>
  <w:num w:numId="43">
    <w:abstractNumId w:val="0"/>
  </w:num>
  <w:num w:numId="44">
    <w:abstractNumId w:val="18"/>
  </w:num>
  <w:num w:numId="45">
    <w:abstractNumId w:val="33"/>
  </w:num>
  <w:num w:numId="46">
    <w:abstractNumId w:val="23"/>
  </w:num>
  <w:num w:numId="47">
    <w:abstractNumId w:val="57"/>
  </w:num>
  <w:num w:numId="48">
    <w:abstractNumId w:val="26"/>
  </w:num>
  <w:num w:numId="49">
    <w:abstractNumId w:val="66"/>
  </w:num>
  <w:num w:numId="50">
    <w:abstractNumId w:val="30"/>
  </w:num>
  <w:num w:numId="51">
    <w:abstractNumId w:val="10"/>
  </w:num>
  <w:num w:numId="52">
    <w:abstractNumId w:val="15"/>
  </w:num>
  <w:num w:numId="53">
    <w:abstractNumId w:val="60"/>
  </w:num>
  <w:num w:numId="54">
    <w:abstractNumId w:val="44"/>
  </w:num>
  <w:num w:numId="55">
    <w:abstractNumId w:val="8"/>
  </w:num>
  <w:num w:numId="56">
    <w:abstractNumId w:val="34"/>
  </w:num>
  <w:num w:numId="57">
    <w:abstractNumId w:val="38"/>
  </w:num>
  <w:num w:numId="58">
    <w:abstractNumId w:val="3"/>
  </w:num>
  <w:num w:numId="59">
    <w:abstractNumId w:val="25"/>
  </w:num>
  <w:num w:numId="60">
    <w:abstractNumId w:val="9"/>
  </w:num>
  <w:num w:numId="61">
    <w:abstractNumId w:val="29"/>
  </w:num>
  <w:num w:numId="62">
    <w:abstractNumId w:val="50"/>
  </w:num>
  <w:num w:numId="63">
    <w:abstractNumId w:val="27"/>
  </w:num>
  <w:num w:numId="64">
    <w:abstractNumId w:val="32"/>
  </w:num>
  <w:num w:numId="65">
    <w:abstractNumId w:val="48"/>
  </w:num>
  <w:num w:numId="66">
    <w:abstractNumId w:val="37"/>
  </w:num>
  <w:num w:numId="67">
    <w:abstractNumId w:val="16"/>
  </w:num>
  <w:num w:numId="68">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3"/>
    <w:rsid w:val="0000189D"/>
    <w:rsid w:val="000018FD"/>
    <w:rsid w:val="00001ECB"/>
    <w:rsid w:val="00001F9D"/>
    <w:rsid w:val="00002121"/>
    <w:rsid w:val="0000279E"/>
    <w:rsid w:val="00002A63"/>
    <w:rsid w:val="00002BCB"/>
    <w:rsid w:val="000031DB"/>
    <w:rsid w:val="0000413D"/>
    <w:rsid w:val="00004702"/>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3C4C"/>
    <w:rsid w:val="00014277"/>
    <w:rsid w:val="00014292"/>
    <w:rsid w:val="000142D1"/>
    <w:rsid w:val="0001471C"/>
    <w:rsid w:val="00014788"/>
    <w:rsid w:val="000148AE"/>
    <w:rsid w:val="00015246"/>
    <w:rsid w:val="00015498"/>
    <w:rsid w:val="000157C3"/>
    <w:rsid w:val="0001585F"/>
    <w:rsid w:val="00015C97"/>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CFB"/>
    <w:rsid w:val="00021D56"/>
    <w:rsid w:val="0002227D"/>
    <w:rsid w:val="000226D9"/>
    <w:rsid w:val="0002270C"/>
    <w:rsid w:val="00022CB4"/>
    <w:rsid w:val="00022DD6"/>
    <w:rsid w:val="000233E6"/>
    <w:rsid w:val="000233F8"/>
    <w:rsid w:val="000235C8"/>
    <w:rsid w:val="00023D1A"/>
    <w:rsid w:val="00024124"/>
    <w:rsid w:val="0002462D"/>
    <w:rsid w:val="00024A15"/>
    <w:rsid w:val="000254E1"/>
    <w:rsid w:val="00025644"/>
    <w:rsid w:val="00025B5E"/>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42"/>
    <w:rsid w:val="00037397"/>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435"/>
    <w:rsid w:val="000456D3"/>
    <w:rsid w:val="00045AC9"/>
    <w:rsid w:val="00046452"/>
    <w:rsid w:val="00046D57"/>
    <w:rsid w:val="00047353"/>
    <w:rsid w:val="00047970"/>
    <w:rsid w:val="000504C6"/>
    <w:rsid w:val="000508BE"/>
    <w:rsid w:val="0005100C"/>
    <w:rsid w:val="000513AA"/>
    <w:rsid w:val="0005168C"/>
    <w:rsid w:val="00051C62"/>
    <w:rsid w:val="00051D75"/>
    <w:rsid w:val="00052402"/>
    <w:rsid w:val="000528A1"/>
    <w:rsid w:val="00052903"/>
    <w:rsid w:val="00052B11"/>
    <w:rsid w:val="00052B17"/>
    <w:rsid w:val="00052F24"/>
    <w:rsid w:val="0005374E"/>
    <w:rsid w:val="00053BC7"/>
    <w:rsid w:val="0005511E"/>
    <w:rsid w:val="00055817"/>
    <w:rsid w:val="0005587E"/>
    <w:rsid w:val="00055A45"/>
    <w:rsid w:val="00055ACB"/>
    <w:rsid w:val="00055B59"/>
    <w:rsid w:val="00055CB4"/>
    <w:rsid w:val="00055E2D"/>
    <w:rsid w:val="00055FCB"/>
    <w:rsid w:val="00056614"/>
    <w:rsid w:val="00056727"/>
    <w:rsid w:val="0005679F"/>
    <w:rsid w:val="000568EA"/>
    <w:rsid w:val="00056AA6"/>
    <w:rsid w:val="000576C9"/>
    <w:rsid w:val="000579E5"/>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16E"/>
    <w:rsid w:val="00065781"/>
    <w:rsid w:val="00065AFD"/>
    <w:rsid w:val="00065FF8"/>
    <w:rsid w:val="000662A0"/>
    <w:rsid w:val="00066385"/>
    <w:rsid w:val="000665C4"/>
    <w:rsid w:val="000669C9"/>
    <w:rsid w:val="000676F6"/>
    <w:rsid w:val="00067BB3"/>
    <w:rsid w:val="00070C8C"/>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07A"/>
    <w:rsid w:val="00081A4D"/>
    <w:rsid w:val="00081D85"/>
    <w:rsid w:val="00081F94"/>
    <w:rsid w:val="00082A4B"/>
    <w:rsid w:val="00082DBA"/>
    <w:rsid w:val="00082DC2"/>
    <w:rsid w:val="00082ED3"/>
    <w:rsid w:val="00084DE6"/>
    <w:rsid w:val="000852FF"/>
    <w:rsid w:val="000853A2"/>
    <w:rsid w:val="000855F8"/>
    <w:rsid w:val="00085B56"/>
    <w:rsid w:val="00087308"/>
    <w:rsid w:val="00087C4D"/>
    <w:rsid w:val="0009000C"/>
    <w:rsid w:val="00090188"/>
    <w:rsid w:val="00090285"/>
    <w:rsid w:val="000915AD"/>
    <w:rsid w:val="00091862"/>
    <w:rsid w:val="00091DC2"/>
    <w:rsid w:val="000923F1"/>
    <w:rsid w:val="000924C2"/>
    <w:rsid w:val="00092841"/>
    <w:rsid w:val="00093B73"/>
    <w:rsid w:val="00094BCC"/>
    <w:rsid w:val="00094D50"/>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F2"/>
    <w:rsid w:val="000A3090"/>
    <w:rsid w:val="000A3345"/>
    <w:rsid w:val="000A3ADB"/>
    <w:rsid w:val="000A4296"/>
    <w:rsid w:val="000A4792"/>
    <w:rsid w:val="000A4E0A"/>
    <w:rsid w:val="000A4FBE"/>
    <w:rsid w:val="000A50B9"/>
    <w:rsid w:val="000A518C"/>
    <w:rsid w:val="000A5923"/>
    <w:rsid w:val="000A5A35"/>
    <w:rsid w:val="000A5D02"/>
    <w:rsid w:val="000A5FD4"/>
    <w:rsid w:val="000A6333"/>
    <w:rsid w:val="000A66F1"/>
    <w:rsid w:val="000A6A64"/>
    <w:rsid w:val="000A7141"/>
    <w:rsid w:val="000A7506"/>
    <w:rsid w:val="000A7610"/>
    <w:rsid w:val="000A77DB"/>
    <w:rsid w:val="000A7879"/>
    <w:rsid w:val="000A7EE2"/>
    <w:rsid w:val="000B01B5"/>
    <w:rsid w:val="000B02C4"/>
    <w:rsid w:val="000B06D1"/>
    <w:rsid w:val="000B0B02"/>
    <w:rsid w:val="000B0E26"/>
    <w:rsid w:val="000B18FA"/>
    <w:rsid w:val="000B1999"/>
    <w:rsid w:val="000B1AAD"/>
    <w:rsid w:val="000B2232"/>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A65"/>
    <w:rsid w:val="000B6EEF"/>
    <w:rsid w:val="000B7688"/>
    <w:rsid w:val="000B76B3"/>
    <w:rsid w:val="000B7CF1"/>
    <w:rsid w:val="000B7EDE"/>
    <w:rsid w:val="000C0782"/>
    <w:rsid w:val="000C07CE"/>
    <w:rsid w:val="000C08A8"/>
    <w:rsid w:val="000C1603"/>
    <w:rsid w:val="000C219C"/>
    <w:rsid w:val="000C2221"/>
    <w:rsid w:val="000C22BA"/>
    <w:rsid w:val="000C26D5"/>
    <w:rsid w:val="000C2C02"/>
    <w:rsid w:val="000C343D"/>
    <w:rsid w:val="000C3623"/>
    <w:rsid w:val="000C41E1"/>
    <w:rsid w:val="000C43D9"/>
    <w:rsid w:val="000C4D4A"/>
    <w:rsid w:val="000C5247"/>
    <w:rsid w:val="000C5423"/>
    <w:rsid w:val="000C5717"/>
    <w:rsid w:val="000C59D1"/>
    <w:rsid w:val="000C5DD4"/>
    <w:rsid w:val="000C5E41"/>
    <w:rsid w:val="000C6525"/>
    <w:rsid w:val="000C6C83"/>
    <w:rsid w:val="000C72F5"/>
    <w:rsid w:val="000C7724"/>
    <w:rsid w:val="000C7E40"/>
    <w:rsid w:val="000C7F35"/>
    <w:rsid w:val="000D07D1"/>
    <w:rsid w:val="000D173D"/>
    <w:rsid w:val="000D1838"/>
    <w:rsid w:val="000D1B95"/>
    <w:rsid w:val="000D1E4C"/>
    <w:rsid w:val="000D2B0A"/>
    <w:rsid w:val="000D2C3E"/>
    <w:rsid w:val="000D3C35"/>
    <w:rsid w:val="000D4097"/>
    <w:rsid w:val="000D49DD"/>
    <w:rsid w:val="000D4D36"/>
    <w:rsid w:val="000D515E"/>
    <w:rsid w:val="000D57AB"/>
    <w:rsid w:val="000D5C46"/>
    <w:rsid w:val="000D5CAF"/>
    <w:rsid w:val="000D5D9E"/>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0EDA"/>
    <w:rsid w:val="000F1648"/>
    <w:rsid w:val="000F17FB"/>
    <w:rsid w:val="000F1D4A"/>
    <w:rsid w:val="000F20E6"/>
    <w:rsid w:val="000F29DE"/>
    <w:rsid w:val="000F2F7F"/>
    <w:rsid w:val="000F302B"/>
    <w:rsid w:val="000F3368"/>
    <w:rsid w:val="000F364B"/>
    <w:rsid w:val="000F3F7B"/>
    <w:rsid w:val="000F40DD"/>
    <w:rsid w:val="000F4440"/>
    <w:rsid w:val="000F505A"/>
    <w:rsid w:val="000F5307"/>
    <w:rsid w:val="000F538D"/>
    <w:rsid w:val="000F5A3F"/>
    <w:rsid w:val="000F6834"/>
    <w:rsid w:val="000F6D45"/>
    <w:rsid w:val="000F71CF"/>
    <w:rsid w:val="000F7532"/>
    <w:rsid w:val="000F7B8A"/>
    <w:rsid w:val="000F7CE2"/>
    <w:rsid w:val="000F7E9E"/>
    <w:rsid w:val="000F7ED9"/>
    <w:rsid w:val="001005D4"/>
    <w:rsid w:val="0010065D"/>
    <w:rsid w:val="001006CB"/>
    <w:rsid w:val="00100712"/>
    <w:rsid w:val="0010119B"/>
    <w:rsid w:val="001012EC"/>
    <w:rsid w:val="001018A9"/>
    <w:rsid w:val="00101DD0"/>
    <w:rsid w:val="001023DC"/>
    <w:rsid w:val="00102D16"/>
    <w:rsid w:val="00103A05"/>
    <w:rsid w:val="00103ACA"/>
    <w:rsid w:val="00103D3A"/>
    <w:rsid w:val="00103FC8"/>
    <w:rsid w:val="00104130"/>
    <w:rsid w:val="001047AC"/>
    <w:rsid w:val="00104824"/>
    <w:rsid w:val="001049D6"/>
    <w:rsid w:val="00104ADC"/>
    <w:rsid w:val="00104B9B"/>
    <w:rsid w:val="00104BA6"/>
    <w:rsid w:val="00104D38"/>
    <w:rsid w:val="00104F7A"/>
    <w:rsid w:val="001054DD"/>
    <w:rsid w:val="00105F6A"/>
    <w:rsid w:val="001061EC"/>
    <w:rsid w:val="00106332"/>
    <w:rsid w:val="0010634F"/>
    <w:rsid w:val="00106E54"/>
    <w:rsid w:val="0010719D"/>
    <w:rsid w:val="00107CC3"/>
    <w:rsid w:val="00107E9A"/>
    <w:rsid w:val="00110232"/>
    <w:rsid w:val="001103E3"/>
    <w:rsid w:val="001104AB"/>
    <w:rsid w:val="001104CA"/>
    <w:rsid w:val="001104F5"/>
    <w:rsid w:val="00110681"/>
    <w:rsid w:val="00110BDC"/>
    <w:rsid w:val="00110E71"/>
    <w:rsid w:val="00110F0D"/>
    <w:rsid w:val="00110FD1"/>
    <w:rsid w:val="00111968"/>
    <w:rsid w:val="0011299A"/>
    <w:rsid w:val="00112AB0"/>
    <w:rsid w:val="00112B51"/>
    <w:rsid w:val="00112C61"/>
    <w:rsid w:val="00112EB2"/>
    <w:rsid w:val="00112F0F"/>
    <w:rsid w:val="001135A3"/>
    <w:rsid w:val="00113761"/>
    <w:rsid w:val="00113B75"/>
    <w:rsid w:val="00113C31"/>
    <w:rsid w:val="00113C41"/>
    <w:rsid w:val="00113E2D"/>
    <w:rsid w:val="00114348"/>
    <w:rsid w:val="00114407"/>
    <w:rsid w:val="00114CB4"/>
    <w:rsid w:val="00114E9D"/>
    <w:rsid w:val="001157A5"/>
    <w:rsid w:val="00115F6E"/>
    <w:rsid w:val="0011627E"/>
    <w:rsid w:val="0011673C"/>
    <w:rsid w:val="0011697B"/>
    <w:rsid w:val="001173A3"/>
    <w:rsid w:val="001175A5"/>
    <w:rsid w:val="0011767C"/>
    <w:rsid w:val="001179AB"/>
    <w:rsid w:val="00117CB7"/>
    <w:rsid w:val="00117E24"/>
    <w:rsid w:val="00120739"/>
    <w:rsid w:val="001208B9"/>
    <w:rsid w:val="00120AD3"/>
    <w:rsid w:val="00120AF9"/>
    <w:rsid w:val="00120B15"/>
    <w:rsid w:val="00120EBC"/>
    <w:rsid w:val="00121428"/>
    <w:rsid w:val="00121749"/>
    <w:rsid w:val="0012176E"/>
    <w:rsid w:val="00121B33"/>
    <w:rsid w:val="00121FE7"/>
    <w:rsid w:val="00122022"/>
    <w:rsid w:val="001221E6"/>
    <w:rsid w:val="00122A20"/>
    <w:rsid w:val="00122B6D"/>
    <w:rsid w:val="00122CF9"/>
    <w:rsid w:val="00122DC7"/>
    <w:rsid w:val="00122F47"/>
    <w:rsid w:val="001232A3"/>
    <w:rsid w:val="0012341F"/>
    <w:rsid w:val="00123BD3"/>
    <w:rsid w:val="00123FA2"/>
    <w:rsid w:val="001242F1"/>
    <w:rsid w:val="0012435E"/>
    <w:rsid w:val="001244E5"/>
    <w:rsid w:val="00124593"/>
    <w:rsid w:val="00124669"/>
    <w:rsid w:val="00124DFB"/>
    <w:rsid w:val="0012516E"/>
    <w:rsid w:val="001256FC"/>
    <w:rsid w:val="00125960"/>
    <w:rsid w:val="001259F3"/>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DEB"/>
    <w:rsid w:val="00131F73"/>
    <w:rsid w:val="001321DB"/>
    <w:rsid w:val="001323C6"/>
    <w:rsid w:val="00132A2C"/>
    <w:rsid w:val="00132A3C"/>
    <w:rsid w:val="00132D6D"/>
    <w:rsid w:val="00132EBD"/>
    <w:rsid w:val="00133464"/>
    <w:rsid w:val="00134BEE"/>
    <w:rsid w:val="00134D51"/>
    <w:rsid w:val="00134DFD"/>
    <w:rsid w:val="00135254"/>
    <w:rsid w:val="00135418"/>
    <w:rsid w:val="00136837"/>
    <w:rsid w:val="00137148"/>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2D"/>
    <w:rsid w:val="00147E5D"/>
    <w:rsid w:val="00147F65"/>
    <w:rsid w:val="00150272"/>
    <w:rsid w:val="001502E9"/>
    <w:rsid w:val="00150316"/>
    <w:rsid w:val="00150A25"/>
    <w:rsid w:val="00151249"/>
    <w:rsid w:val="00151437"/>
    <w:rsid w:val="0015162D"/>
    <w:rsid w:val="00151AFD"/>
    <w:rsid w:val="00151F2C"/>
    <w:rsid w:val="00152424"/>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A3F"/>
    <w:rsid w:val="00160200"/>
    <w:rsid w:val="0016024D"/>
    <w:rsid w:val="00160491"/>
    <w:rsid w:val="00160B17"/>
    <w:rsid w:val="00160B53"/>
    <w:rsid w:val="00160C1E"/>
    <w:rsid w:val="00160C38"/>
    <w:rsid w:val="00160C77"/>
    <w:rsid w:val="00160D5F"/>
    <w:rsid w:val="0016101D"/>
    <w:rsid w:val="001610F9"/>
    <w:rsid w:val="0016180C"/>
    <w:rsid w:val="00161990"/>
    <w:rsid w:val="00161B07"/>
    <w:rsid w:val="00161B2A"/>
    <w:rsid w:val="00163027"/>
    <w:rsid w:val="0016304F"/>
    <w:rsid w:val="0016337A"/>
    <w:rsid w:val="00163530"/>
    <w:rsid w:val="0016375D"/>
    <w:rsid w:val="00163E49"/>
    <w:rsid w:val="00164AFE"/>
    <w:rsid w:val="001651E4"/>
    <w:rsid w:val="00165ABE"/>
    <w:rsid w:val="00166524"/>
    <w:rsid w:val="00166541"/>
    <w:rsid w:val="001665F3"/>
    <w:rsid w:val="00166606"/>
    <w:rsid w:val="00166DFC"/>
    <w:rsid w:val="00166F49"/>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AA6"/>
    <w:rsid w:val="00174EEC"/>
    <w:rsid w:val="0017542C"/>
    <w:rsid w:val="00176B87"/>
    <w:rsid w:val="00176EE1"/>
    <w:rsid w:val="001775D6"/>
    <w:rsid w:val="00177815"/>
    <w:rsid w:val="00177C80"/>
    <w:rsid w:val="00177FC0"/>
    <w:rsid w:val="00180115"/>
    <w:rsid w:val="001801DB"/>
    <w:rsid w:val="00180D5D"/>
    <w:rsid w:val="001815F4"/>
    <w:rsid w:val="001817F3"/>
    <w:rsid w:val="00181F2E"/>
    <w:rsid w:val="0018203D"/>
    <w:rsid w:val="00182855"/>
    <w:rsid w:val="001832CE"/>
    <w:rsid w:val="00183411"/>
    <w:rsid w:val="001834DA"/>
    <w:rsid w:val="00183576"/>
    <w:rsid w:val="0018382A"/>
    <w:rsid w:val="00183A2B"/>
    <w:rsid w:val="00183D67"/>
    <w:rsid w:val="001842D7"/>
    <w:rsid w:val="001846B8"/>
    <w:rsid w:val="00184EF0"/>
    <w:rsid w:val="001857EA"/>
    <w:rsid w:val="00185911"/>
    <w:rsid w:val="00185924"/>
    <w:rsid w:val="00185FC0"/>
    <w:rsid w:val="001861D8"/>
    <w:rsid w:val="0018699E"/>
    <w:rsid w:val="00186C97"/>
    <w:rsid w:val="00186F18"/>
    <w:rsid w:val="0018789A"/>
    <w:rsid w:val="00187C26"/>
    <w:rsid w:val="0019079A"/>
    <w:rsid w:val="00190BD4"/>
    <w:rsid w:val="00190C90"/>
    <w:rsid w:val="0019151A"/>
    <w:rsid w:val="00191567"/>
    <w:rsid w:val="00191C24"/>
    <w:rsid w:val="00191CBC"/>
    <w:rsid w:val="00191E29"/>
    <w:rsid w:val="00191EFE"/>
    <w:rsid w:val="00192343"/>
    <w:rsid w:val="001928B8"/>
    <w:rsid w:val="00192A6F"/>
    <w:rsid w:val="00192BE0"/>
    <w:rsid w:val="00192D7E"/>
    <w:rsid w:val="0019349D"/>
    <w:rsid w:val="00193CB3"/>
    <w:rsid w:val="00194361"/>
    <w:rsid w:val="00194500"/>
    <w:rsid w:val="00194776"/>
    <w:rsid w:val="00194845"/>
    <w:rsid w:val="00194A91"/>
    <w:rsid w:val="00194AB2"/>
    <w:rsid w:val="00195380"/>
    <w:rsid w:val="00195524"/>
    <w:rsid w:val="00195826"/>
    <w:rsid w:val="00195A32"/>
    <w:rsid w:val="00195BDA"/>
    <w:rsid w:val="00195F23"/>
    <w:rsid w:val="00196059"/>
    <w:rsid w:val="00196068"/>
    <w:rsid w:val="00196366"/>
    <w:rsid w:val="00196E51"/>
    <w:rsid w:val="00196FC6"/>
    <w:rsid w:val="0019710F"/>
    <w:rsid w:val="00197FCA"/>
    <w:rsid w:val="001A03F5"/>
    <w:rsid w:val="001A0607"/>
    <w:rsid w:val="001A0AA2"/>
    <w:rsid w:val="001A0B44"/>
    <w:rsid w:val="001A0BB1"/>
    <w:rsid w:val="001A10F2"/>
    <w:rsid w:val="001A151C"/>
    <w:rsid w:val="001A1C61"/>
    <w:rsid w:val="001A1E54"/>
    <w:rsid w:val="001A21A9"/>
    <w:rsid w:val="001A27F7"/>
    <w:rsid w:val="001A3365"/>
    <w:rsid w:val="001A3514"/>
    <w:rsid w:val="001A38EB"/>
    <w:rsid w:val="001A3DF2"/>
    <w:rsid w:val="001A3F56"/>
    <w:rsid w:val="001A3F65"/>
    <w:rsid w:val="001A486A"/>
    <w:rsid w:val="001A49E6"/>
    <w:rsid w:val="001A4B6E"/>
    <w:rsid w:val="001A60F5"/>
    <w:rsid w:val="001A613F"/>
    <w:rsid w:val="001A6472"/>
    <w:rsid w:val="001A68BF"/>
    <w:rsid w:val="001A69F6"/>
    <w:rsid w:val="001A6B48"/>
    <w:rsid w:val="001A7165"/>
    <w:rsid w:val="001A71A6"/>
    <w:rsid w:val="001A789A"/>
    <w:rsid w:val="001A7E69"/>
    <w:rsid w:val="001B04F0"/>
    <w:rsid w:val="001B0D78"/>
    <w:rsid w:val="001B1393"/>
    <w:rsid w:val="001B1659"/>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5B02"/>
    <w:rsid w:val="001B6267"/>
    <w:rsid w:val="001B6495"/>
    <w:rsid w:val="001B7778"/>
    <w:rsid w:val="001B7E76"/>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E50"/>
    <w:rsid w:val="001C6F50"/>
    <w:rsid w:val="001C798F"/>
    <w:rsid w:val="001C7A60"/>
    <w:rsid w:val="001D01D6"/>
    <w:rsid w:val="001D01D8"/>
    <w:rsid w:val="001D09C5"/>
    <w:rsid w:val="001D110A"/>
    <w:rsid w:val="001D119D"/>
    <w:rsid w:val="001D1231"/>
    <w:rsid w:val="001D1764"/>
    <w:rsid w:val="001D18EC"/>
    <w:rsid w:val="001D1BE8"/>
    <w:rsid w:val="001D1E28"/>
    <w:rsid w:val="001D221D"/>
    <w:rsid w:val="001D2327"/>
    <w:rsid w:val="001D2522"/>
    <w:rsid w:val="001D28E3"/>
    <w:rsid w:val="001D34AD"/>
    <w:rsid w:val="001D39E9"/>
    <w:rsid w:val="001D4541"/>
    <w:rsid w:val="001D4A62"/>
    <w:rsid w:val="001D4B8A"/>
    <w:rsid w:val="001D4DAA"/>
    <w:rsid w:val="001D4EF1"/>
    <w:rsid w:val="001D520F"/>
    <w:rsid w:val="001D5435"/>
    <w:rsid w:val="001D67BA"/>
    <w:rsid w:val="001D68AB"/>
    <w:rsid w:val="001D695F"/>
    <w:rsid w:val="001D6B01"/>
    <w:rsid w:val="001D6B18"/>
    <w:rsid w:val="001D6C22"/>
    <w:rsid w:val="001D7586"/>
    <w:rsid w:val="001D7945"/>
    <w:rsid w:val="001D79F6"/>
    <w:rsid w:val="001D7A14"/>
    <w:rsid w:val="001D7A31"/>
    <w:rsid w:val="001D7A59"/>
    <w:rsid w:val="001D7AF1"/>
    <w:rsid w:val="001D7B89"/>
    <w:rsid w:val="001D7DDA"/>
    <w:rsid w:val="001E0755"/>
    <w:rsid w:val="001E07FB"/>
    <w:rsid w:val="001E0895"/>
    <w:rsid w:val="001E0C07"/>
    <w:rsid w:val="001E10CD"/>
    <w:rsid w:val="001E111E"/>
    <w:rsid w:val="001E118E"/>
    <w:rsid w:val="001E1479"/>
    <w:rsid w:val="001E15C1"/>
    <w:rsid w:val="001E17D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6C0"/>
    <w:rsid w:val="001E7B62"/>
    <w:rsid w:val="001F0021"/>
    <w:rsid w:val="001F012F"/>
    <w:rsid w:val="001F016C"/>
    <w:rsid w:val="001F0242"/>
    <w:rsid w:val="001F043F"/>
    <w:rsid w:val="001F084D"/>
    <w:rsid w:val="001F0B80"/>
    <w:rsid w:val="001F0F43"/>
    <w:rsid w:val="001F0F46"/>
    <w:rsid w:val="001F13E9"/>
    <w:rsid w:val="001F1421"/>
    <w:rsid w:val="001F1B27"/>
    <w:rsid w:val="001F1FA0"/>
    <w:rsid w:val="001F20D7"/>
    <w:rsid w:val="001F2167"/>
    <w:rsid w:val="001F24C0"/>
    <w:rsid w:val="001F279D"/>
    <w:rsid w:val="001F378C"/>
    <w:rsid w:val="001F3ADB"/>
    <w:rsid w:val="001F3C70"/>
    <w:rsid w:val="001F43A7"/>
    <w:rsid w:val="001F4BEB"/>
    <w:rsid w:val="001F514A"/>
    <w:rsid w:val="001F5283"/>
    <w:rsid w:val="001F5360"/>
    <w:rsid w:val="001F53A7"/>
    <w:rsid w:val="001F53B3"/>
    <w:rsid w:val="001F556B"/>
    <w:rsid w:val="001F5594"/>
    <w:rsid w:val="001F5D69"/>
    <w:rsid w:val="001F5EC6"/>
    <w:rsid w:val="001F6406"/>
    <w:rsid w:val="001F6713"/>
    <w:rsid w:val="001F6E0D"/>
    <w:rsid w:val="001F74FB"/>
    <w:rsid w:val="001F7B2E"/>
    <w:rsid w:val="001F7B3E"/>
    <w:rsid w:val="001F7E46"/>
    <w:rsid w:val="002004A6"/>
    <w:rsid w:val="0020074C"/>
    <w:rsid w:val="002013E5"/>
    <w:rsid w:val="002016AF"/>
    <w:rsid w:val="00201B80"/>
    <w:rsid w:val="00201E53"/>
    <w:rsid w:val="0020249B"/>
    <w:rsid w:val="002028D9"/>
    <w:rsid w:val="00202943"/>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7C1"/>
    <w:rsid w:val="00207BE6"/>
    <w:rsid w:val="002108C9"/>
    <w:rsid w:val="00210C33"/>
    <w:rsid w:val="00211138"/>
    <w:rsid w:val="00211492"/>
    <w:rsid w:val="002115E3"/>
    <w:rsid w:val="0021171A"/>
    <w:rsid w:val="0021248D"/>
    <w:rsid w:val="002128DD"/>
    <w:rsid w:val="002129B0"/>
    <w:rsid w:val="00213537"/>
    <w:rsid w:val="00213681"/>
    <w:rsid w:val="00213A17"/>
    <w:rsid w:val="00213BAB"/>
    <w:rsid w:val="00213D65"/>
    <w:rsid w:val="0021401C"/>
    <w:rsid w:val="00214773"/>
    <w:rsid w:val="00214AF1"/>
    <w:rsid w:val="00214D44"/>
    <w:rsid w:val="00214D4A"/>
    <w:rsid w:val="00215606"/>
    <w:rsid w:val="00215908"/>
    <w:rsid w:val="00215A21"/>
    <w:rsid w:val="00216445"/>
    <w:rsid w:val="0021671C"/>
    <w:rsid w:val="002168DD"/>
    <w:rsid w:val="00217B8C"/>
    <w:rsid w:val="00220024"/>
    <w:rsid w:val="002207A9"/>
    <w:rsid w:val="00220E0C"/>
    <w:rsid w:val="00221976"/>
    <w:rsid w:val="0022272B"/>
    <w:rsid w:val="00222A6B"/>
    <w:rsid w:val="00222C72"/>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27B"/>
    <w:rsid w:val="00230870"/>
    <w:rsid w:val="00230992"/>
    <w:rsid w:val="0023100E"/>
    <w:rsid w:val="002310ED"/>
    <w:rsid w:val="002319FC"/>
    <w:rsid w:val="00231C5A"/>
    <w:rsid w:val="00232048"/>
    <w:rsid w:val="00232141"/>
    <w:rsid w:val="002321A9"/>
    <w:rsid w:val="00232D8B"/>
    <w:rsid w:val="00233727"/>
    <w:rsid w:val="00233A0C"/>
    <w:rsid w:val="0023460C"/>
    <w:rsid w:val="00234C99"/>
    <w:rsid w:val="00234D4C"/>
    <w:rsid w:val="002350A5"/>
    <w:rsid w:val="0023517C"/>
    <w:rsid w:val="00235B7E"/>
    <w:rsid w:val="00235D5B"/>
    <w:rsid w:val="00235F1F"/>
    <w:rsid w:val="002361D9"/>
    <w:rsid w:val="0023632E"/>
    <w:rsid w:val="00236378"/>
    <w:rsid w:val="00236433"/>
    <w:rsid w:val="00236DAC"/>
    <w:rsid w:val="0023725F"/>
    <w:rsid w:val="002375C5"/>
    <w:rsid w:val="002379C2"/>
    <w:rsid w:val="00237B1C"/>
    <w:rsid w:val="00237CBD"/>
    <w:rsid w:val="00237DC0"/>
    <w:rsid w:val="002404A1"/>
    <w:rsid w:val="00240BB7"/>
    <w:rsid w:val="00240D57"/>
    <w:rsid w:val="00240E9D"/>
    <w:rsid w:val="00241153"/>
    <w:rsid w:val="002413C2"/>
    <w:rsid w:val="002417A9"/>
    <w:rsid w:val="00241A1E"/>
    <w:rsid w:val="00241EF1"/>
    <w:rsid w:val="00241F74"/>
    <w:rsid w:val="002428A7"/>
    <w:rsid w:val="00242D51"/>
    <w:rsid w:val="00242E59"/>
    <w:rsid w:val="00242EA4"/>
    <w:rsid w:val="002430AD"/>
    <w:rsid w:val="00244FCD"/>
    <w:rsid w:val="00245000"/>
    <w:rsid w:val="00245273"/>
    <w:rsid w:val="0024560F"/>
    <w:rsid w:val="00245F4A"/>
    <w:rsid w:val="002469A6"/>
    <w:rsid w:val="00246FA2"/>
    <w:rsid w:val="00247106"/>
    <w:rsid w:val="002477F2"/>
    <w:rsid w:val="00247C9F"/>
    <w:rsid w:val="00247CAD"/>
    <w:rsid w:val="002502E6"/>
    <w:rsid w:val="00250D1E"/>
    <w:rsid w:val="00251274"/>
    <w:rsid w:val="00251530"/>
    <w:rsid w:val="002515EC"/>
    <w:rsid w:val="0025161C"/>
    <w:rsid w:val="0025194D"/>
    <w:rsid w:val="00251B91"/>
    <w:rsid w:val="0025285D"/>
    <w:rsid w:val="00252936"/>
    <w:rsid w:val="002534A9"/>
    <w:rsid w:val="002535F9"/>
    <w:rsid w:val="002538EC"/>
    <w:rsid w:val="0025390D"/>
    <w:rsid w:val="00253A32"/>
    <w:rsid w:val="00253A5B"/>
    <w:rsid w:val="00255023"/>
    <w:rsid w:val="0025502B"/>
    <w:rsid w:val="002551A7"/>
    <w:rsid w:val="002552BF"/>
    <w:rsid w:val="002557EB"/>
    <w:rsid w:val="002569E2"/>
    <w:rsid w:val="00256CBE"/>
    <w:rsid w:val="00256CEA"/>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260"/>
    <w:rsid w:val="00263987"/>
    <w:rsid w:val="00263BE0"/>
    <w:rsid w:val="00264A60"/>
    <w:rsid w:val="00264B1F"/>
    <w:rsid w:val="00264D99"/>
    <w:rsid w:val="00264EA0"/>
    <w:rsid w:val="00265AB1"/>
    <w:rsid w:val="00265E6D"/>
    <w:rsid w:val="0026617B"/>
    <w:rsid w:val="002662CD"/>
    <w:rsid w:val="002663A5"/>
    <w:rsid w:val="00266423"/>
    <w:rsid w:val="0026692E"/>
    <w:rsid w:val="0026792B"/>
    <w:rsid w:val="00267E23"/>
    <w:rsid w:val="002706A5"/>
    <w:rsid w:val="002706DA"/>
    <w:rsid w:val="00270C0B"/>
    <w:rsid w:val="00270D43"/>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4725"/>
    <w:rsid w:val="00274F1F"/>
    <w:rsid w:val="0027501B"/>
    <w:rsid w:val="00275DCE"/>
    <w:rsid w:val="0027621F"/>
    <w:rsid w:val="00276377"/>
    <w:rsid w:val="00276659"/>
    <w:rsid w:val="00276B8C"/>
    <w:rsid w:val="00276F5A"/>
    <w:rsid w:val="002775EE"/>
    <w:rsid w:val="00277C8C"/>
    <w:rsid w:val="00277F3B"/>
    <w:rsid w:val="002801E0"/>
    <w:rsid w:val="00280309"/>
    <w:rsid w:val="00280D1E"/>
    <w:rsid w:val="002815C5"/>
    <w:rsid w:val="002817B3"/>
    <w:rsid w:val="00281B1F"/>
    <w:rsid w:val="00281F85"/>
    <w:rsid w:val="00282287"/>
    <w:rsid w:val="0028228E"/>
    <w:rsid w:val="00283055"/>
    <w:rsid w:val="00283854"/>
    <w:rsid w:val="00283A7C"/>
    <w:rsid w:val="00284106"/>
    <w:rsid w:val="002842E6"/>
    <w:rsid w:val="002842FF"/>
    <w:rsid w:val="00284635"/>
    <w:rsid w:val="00284717"/>
    <w:rsid w:val="00284746"/>
    <w:rsid w:val="00284B36"/>
    <w:rsid w:val="002853A7"/>
    <w:rsid w:val="00285439"/>
    <w:rsid w:val="00285517"/>
    <w:rsid w:val="00285F0E"/>
    <w:rsid w:val="00286397"/>
    <w:rsid w:val="0028655C"/>
    <w:rsid w:val="00286CA3"/>
    <w:rsid w:val="00286D5F"/>
    <w:rsid w:val="00286FCE"/>
    <w:rsid w:val="002874C6"/>
    <w:rsid w:val="0028759B"/>
    <w:rsid w:val="00287D3D"/>
    <w:rsid w:val="00287FD4"/>
    <w:rsid w:val="00290147"/>
    <w:rsid w:val="00290602"/>
    <w:rsid w:val="00290607"/>
    <w:rsid w:val="002907CA"/>
    <w:rsid w:val="00290927"/>
    <w:rsid w:val="00290D47"/>
    <w:rsid w:val="002910A1"/>
    <w:rsid w:val="0029191A"/>
    <w:rsid w:val="00291AEA"/>
    <w:rsid w:val="00291C60"/>
    <w:rsid w:val="00292339"/>
    <w:rsid w:val="002926D8"/>
    <w:rsid w:val="0029274E"/>
    <w:rsid w:val="00292804"/>
    <w:rsid w:val="00292CFC"/>
    <w:rsid w:val="00292DF4"/>
    <w:rsid w:val="00293388"/>
    <w:rsid w:val="002934F8"/>
    <w:rsid w:val="0029375D"/>
    <w:rsid w:val="002939F9"/>
    <w:rsid w:val="00293E95"/>
    <w:rsid w:val="0029405C"/>
    <w:rsid w:val="0029477D"/>
    <w:rsid w:val="00294DE4"/>
    <w:rsid w:val="002954C3"/>
    <w:rsid w:val="00295F48"/>
    <w:rsid w:val="002965AE"/>
    <w:rsid w:val="002967AC"/>
    <w:rsid w:val="00296D86"/>
    <w:rsid w:val="00296E63"/>
    <w:rsid w:val="002971C9"/>
    <w:rsid w:val="002974E9"/>
    <w:rsid w:val="002977D4"/>
    <w:rsid w:val="002A0573"/>
    <w:rsid w:val="002A096F"/>
    <w:rsid w:val="002A0A7D"/>
    <w:rsid w:val="002A153F"/>
    <w:rsid w:val="002A232D"/>
    <w:rsid w:val="002A2444"/>
    <w:rsid w:val="002A29D3"/>
    <w:rsid w:val="002A2AAA"/>
    <w:rsid w:val="002A305B"/>
    <w:rsid w:val="002A313D"/>
    <w:rsid w:val="002A3579"/>
    <w:rsid w:val="002A413D"/>
    <w:rsid w:val="002A4502"/>
    <w:rsid w:val="002A4E0D"/>
    <w:rsid w:val="002A5311"/>
    <w:rsid w:val="002A545A"/>
    <w:rsid w:val="002A5EB7"/>
    <w:rsid w:val="002A6322"/>
    <w:rsid w:val="002A66D9"/>
    <w:rsid w:val="002A6BC6"/>
    <w:rsid w:val="002A6D83"/>
    <w:rsid w:val="002A7312"/>
    <w:rsid w:val="002A798A"/>
    <w:rsid w:val="002A7EA8"/>
    <w:rsid w:val="002A7FD6"/>
    <w:rsid w:val="002B0AF1"/>
    <w:rsid w:val="002B0CCE"/>
    <w:rsid w:val="002B106F"/>
    <w:rsid w:val="002B1233"/>
    <w:rsid w:val="002B1373"/>
    <w:rsid w:val="002B13E2"/>
    <w:rsid w:val="002B1C69"/>
    <w:rsid w:val="002B2602"/>
    <w:rsid w:val="002B2A73"/>
    <w:rsid w:val="002B32F0"/>
    <w:rsid w:val="002B34B3"/>
    <w:rsid w:val="002B361F"/>
    <w:rsid w:val="002B3AE9"/>
    <w:rsid w:val="002B400B"/>
    <w:rsid w:val="002B42FD"/>
    <w:rsid w:val="002B4625"/>
    <w:rsid w:val="002B4DE4"/>
    <w:rsid w:val="002B4E57"/>
    <w:rsid w:val="002B5070"/>
    <w:rsid w:val="002B57CE"/>
    <w:rsid w:val="002B58CC"/>
    <w:rsid w:val="002B6375"/>
    <w:rsid w:val="002B68BB"/>
    <w:rsid w:val="002B6AEC"/>
    <w:rsid w:val="002C007D"/>
    <w:rsid w:val="002C00FF"/>
    <w:rsid w:val="002C0219"/>
    <w:rsid w:val="002C0304"/>
    <w:rsid w:val="002C0612"/>
    <w:rsid w:val="002C06B0"/>
    <w:rsid w:val="002C1357"/>
    <w:rsid w:val="002C14AD"/>
    <w:rsid w:val="002C1E06"/>
    <w:rsid w:val="002C1FE3"/>
    <w:rsid w:val="002C2186"/>
    <w:rsid w:val="002C2491"/>
    <w:rsid w:val="002C24BF"/>
    <w:rsid w:val="002C26EC"/>
    <w:rsid w:val="002C2AA8"/>
    <w:rsid w:val="002C2EA2"/>
    <w:rsid w:val="002C3299"/>
    <w:rsid w:val="002C3329"/>
    <w:rsid w:val="002C3646"/>
    <w:rsid w:val="002C36AC"/>
    <w:rsid w:val="002C3795"/>
    <w:rsid w:val="002C37DA"/>
    <w:rsid w:val="002C38E0"/>
    <w:rsid w:val="002C3E24"/>
    <w:rsid w:val="002C41C2"/>
    <w:rsid w:val="002C43CF"/>
    <w:rsid w:val="002C455D"/>
    <w:rsid w:val="002C47A5"/>
    <w:rsid w:val="002C48E7"/>
    <w:rsid w:val="002C4923"/>
    <w:rsid w:val="002C4B1D"/>
    <w:rsid w:val="002C5AD6"/>
    <w:rsid w:val="002C5FFF"/>
    <w:rsid w:val="002C6106"/>
    <w:rsid w:val="002C62BE"/>
    <w:rsid w:val="002C6392"/>
    <w:rsid w:val="002C6583"/>
    <w:rsid w:val="002C66BC"/>
    <w:rsid w:val="002C6D45"/>
    <w:rsid w:val="002C74F2"/>
    <w:rsid w:val="002C7529"/>
    <w:rsid w:val="002C7903"/>
    <w:rsid w:val="002C7A81"/>
    <w:rsid w:val="002C7CE9"/>
    <w:rsid w:val="002D01CF"/>
    <w:rsid w:val="002D1147"/>
    <w:rsid w:val="002D1686"/>
    <w:rsid w:val="002D16A2"/>
    <w:rsid w:val="002D22DD"/>
    <w:rsid w:val="002D2AF6"/>
    <w:rsid w:val="002D2C8C"/>
    <w:rsid w:val="002D2ECA"/>
    <w:rsid w:val="002D3656"/>
    <w:rsid w:val="002D3673"/>
    <w:rsid w:val="002D4530"/>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686"/>
    <w:rsid w:val="002E09DE"/>
    <w:rsid w:val="002E12CF"/>
    <w:rsid w:val="002E147C"/>
    <w:rsid w:val="002E150A"/>
    <w:rsid w:val="002E169E"/>
    <w:rsid w:val="002E17ED"/>
    <w:rsid w:val="002E1828"/>
    <w:rsid w:val="002E2355"/>
    <w:rsid w:val="002E27D9"/>
    <w:rsid w:val="002E287B"/>
    <w:rsid w:val="002E2A96"/>
    <w:rsid w:val="002E2E1D"/>
    <w:rsid w:val="002E2F3B"/>
    <w:rsid w:val="002E305D"/>
    <w:rsid w:val="002E35BE"/>
    <w:rsid w:val="002E3B5E"/>
    <w:rsid w:val="002E3C78"/>
    <w:rsid w:val="002E3DDF"/>
    <w:rsid w:val="002E5303"/>
    <w:rsid w:val="002E5702"/>
    <w:rsid w:val="002E57C1"/>
    <w:rsid w:val="002E6000"/>
    <w:rsid w:val="002E6125"/>
    <w:rsid w:val="002E6750"/>
    <w:rsid w:val="002E739E"/>
    <w:rsid w:val="002E755D"/>
    <w:rsid w:val="002E75A7"/>
    <w:rsid w:val="002E772B"/>
    <w:rsid w:val="002E78F4"/>
    <w:rsid w:val="002E7C0F"/>
    <w:rsid w:val="002E7EAF"/>
    <w:rsid w:val="002E7F12"/>
    <w:rsid w:val="002F00E8"/>
    <w:rsid w:val="002F01FD"/>
    <w:rsid w:val="002F0209"/>
    <w:rsid w:val="002F03CB"/>
    <w:rsid w:val="002F05A2"/>
    <w:rsid w:val="002F096D"/>
    <w:rsid w:val="002F0CD6"/>
    <w:rsid w:val="002F1683"/>
    <w:rsid w:val="002F19CC"/>
    <w:rsid w:val="002F1A62"/>
    <w:rsid w:val="002F1A77"/>
    <w:rsid w:val="002F1E17"/>
    <w:rsid w:val="002F2470"/>
    <w:rsid w:val="002F2B9F"/>
    <w:rsid w:val="002F2BAD"/>
    <w:rsid w:val="002F2CC0"/>
    <w:rsid w:val="002F2E09"/>
    <w:rsid w:val="002F2F55"/>
    <w:rsid w:val="002F3308"/>
    <w:rsid w:val="002F3866"/>
    <w:rsid w:val="002F3871"/>
    <w:rsid w:val="002F4608"/>
    <w:rsid w:val="002F5391"/>
    <w:rsid w:val="002F577B"/>
    <w:rsid w:val="002F67BD"/>
    <w:rsid w:val="002F6925"/>
    <w:rsid w:val="002F6EFE"/>
    <w:rsid w:val="002F7011"/>
    <w:rsid w:val="002F721C"/>
    <w:rsid w:val="002F7382"/>
    <w:rsid w:val="002F79E3"/>
    <w:rsid w:val="002F7BAB"/>
    <w:rsid w:val="002F7DD2"/>
    <w:rsid w:val="003003B2"/>
    <w:rsid w:val="00300CE3"/>
    <w:rsid w:val="0030145B"/>
    <w:rsid w:val="0030169D"/>
    <w:rsid w:val="003016BB"/>
    <w:rsid w:val="00303451"/>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3E17"/>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547"/>
    <w:rsid w:val="00322CBC"/>
    <w:rsid w:val="00322E41"/>
    <w:rsid w:val="00323411"/>
    <w:rsid w:val="00323669"/>
    <w:rsid w:val="00323A1D"/>
    <w:rsid w:val="00323BCB"/>
    <w:rsid w:val="00323C44"/>
    <w:rsid w:val="00324299"/>
    <w:rsid w:val="00325588"/>
    <w:rsid w:val="00325875"/>
    <w:rsid w:val="003263CE"/>
    <w:rsid w:val="003269E4"/>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780"/>
    <w:rsid w:val="00332912"/>
    <w:rsid w:val="00332978"/>
    <w:rsid w:val="00332A20"/>
    <w:rsid w:val="00332D73"/>
    <w:rsid w:val="00332EA4"/>
    <w:rsid w:val="003339C9"/>
    <w:rsid w:val="00333C83"/>
    <w:rsid w:val="00333DE0"/>
    <w:rsid w:val="00333ECC"/>
    <w:rsid w:val="00333F3A"/>
    <w:rsid w:val="00333F4D"/>
    <w:rsid w:val="00333FE1"/>
    <w:rsid w:val="00334063"/>
    <w:rsid w:val="00334107"/>
    <w:rsid w:val="00334423"/>
    <w:rsid w:val="00334592"/>
    <w:rsid w:val="00334B7B"/>
    <w:rsid w:val="00334EC1"/>
    <w:rsid w:val="00334F94"/>
    <w:rsid w:val="0033503D"/>
    <w:rsid w:val="003356D7"/>
    <w:rsid w:val="00335CDF"/>
    <w:rsid w:val="00335F87"/>
    <w:rsid w:val="00336204"/>
    <w:rsid w:val="0033620C"/>
    <w:rsid w:val="00336582"/>
    <w:rsid w:val="00336D8B"/>
    <w:rsid w:val="0033725B"/>
    <w:rsid w:val="003372A8"/>
    <w:rsid w:val="003372E8"/>
    <w:rsid w:val="00337402"/>
    <w:rsid w:val="00337A9A"/>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A34"/>
    <w:rsid w:val="00344ABF"/>
    <w:rsid w:val="00344D89"/>
    <w:rsid w:val="00344E66"/>
    <w:rsid w:val="00345EDB"/>
    <w:rsid w:val="003462F3"/>
    <w:rsid w:val="00346416"/>
    <w:rsid w:val="00346524"/>
    <w:rsid w:val="003469DE"/>
    <w:rsid w:val="00346F06"/>
    <w:rsid w:val="00346FD2"/>
    <w:rsid w:val="0034769A"/>
    <w:rsid w:val="003478C6"/>
    <w:rsid w:val="00347C37"/>
    <w:rsid w:val="00347ED7"/>
    <w:rsid w:val="00350038"/>
    <w:rsid w:val="003500BD"/>
    <w:rsid w:val="003504BF"/>
    <w:rsid w:val="003506AB"/>
    <w:rsid w:val="003506CA"/>
    <w:rsid w:val="00350896"/>
    <w:rsid w:val="00350C00"/>
    <w:rsid w:val="00350C74"/>
    <w:rsid w:val="00350D8D"/>
    <w:rsid w:val="00350FC3"/>
    <w:rsid w:val="00351183"/>
    <w:rsid w:val="0035174B"/>
    <w:rsid w:val="0035188D"/>
    <w:rsid w:val="00351CA8"/>
    <w:rsid w:val="00351CE4"/>
    <w:rsid w:val="00351FB1"/>
    <w:rsid w:val="00352BD0"/>
    <w:rsid w:val="00352C26"/>
    <w:rsid w:val="00352CDB"/>
    <w:rsid w:val="00352F93"/>
    <w:rsid w:val="003530C5"/>
    <w:rsid w:val="0035314C"/>
    <w:rsid w:val="003532A1"/>
    <w:rsid w:val="003539B2"/>
    <w:rsid w:val="00353B85"/>
    <w:rsid w:val="003543FA"/>
    <w:rsid w:val="00354B6F"/>
    <w:rsid w:val="00354EF0"/>
    <w:rsid w:val="00355087"/>
    <w:rsid w:val="00355334"/>
    <w:rsid w:val="003554FE"/>
    <w:rsid w:val="00356453"/>
    <w:rsid w:val="0035668A"/>
    <w:rsid w:val="003567A0"/>
    <w:rsid w:val="003567C4"/>
    <w:rsid w:val="00356B36"/>
    <w:rsid w:val="0035705C"/>
    <w:rsid w:val="00357710"/>
    <w:rsid w:val="00357947"/>
    <w:rsid w:val="003600C9"/>
    <w:rsid w:val="003604F9"/>
    <w:rsid w:val="00360593"/>
    <w:rsid w:val="003610B0"/>
    <w:rsid w:val="00361183"/>
    <w:rsid w:val="0036132D"/>
    <w:rsid w:val="0036168B"/>
    <w:rsid w:val="003616AA"/>
    <w:rsid w:val="00361BAF"/>
    <w:rsid w:val="00362286"/>
    <w:rsid w:val="00362535"/>
    <w:rsid w:val="00362B51"/>
    <w:rsid w:val="00362D42"/>
    <w:rsid w:val="003631EB"/>
    <w:rsid w:val="003634AA"/>
    <w:rsid w:val="00363657"/>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67E2E"/>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B77"/>
    <w:rsid w:val="00384BA5"/>
    <w:rsid w:val="00384E86"/>
    <w:rsid w:val="00385151"/>
    <w:rsid w:val="0038562C"/>
    <w:rsid w:val="00385C99"/>
    <w:rsid w:val="00385D01"/>
    <w:rsid w:val="003865FD"/>
    <w:rsid w:val="00386600"/>
    <w:rsid w:val="0038697B"/>
    <w:rsid w:val="00386AE5"/>
    <w:rsid w:val="00386B42"/>
    <w:rsid w:val="00386E7F"/>
    <w:rsid w:val="003878D4"/>
    <w:rsid w:val="00390005"/>
    <w:rsid w:val="00390134"/>
    <w:rsid w:val="00390D92"/>
    <w:rsid w:val="00391510"/>
    <w:rsid w:val="00391639"/>
    <w:rsid w:val="003919EB"/>
    <w:rsid w:val="003925CD"/>
    <w:rsid w:val="003928C7"/>
    <w:rsid w:val="00392A25"/>
    <w:rsid w:val="003933F6"/>
    <w:rsid w:val="00393814"/>
    <w:rsid w:val="00393AEC"/>
    <w:rsid w:val="00393FC8"/>
    <w:rsid w:val="00394364"/>
    <w:rsid w:val="003948F5"/>
    <w:rsid w:val="00394D04"/>
    <w:rsid w:val="003954EE"/>
    <w:rsid w:val="00395582"/>
    <w:rsid w:val="003955C6"/>
    <w:rsid w:val="00395AA2"/>
    <w:rsid w:val="00395B13"/>
    <w:rsid w:val="00395B1D"/>
    <w:rsid w:val="00395C9F"/>
    <w:rsid w:val="00395CD3"/>
    <w:rsid w:val="0039659B"/>
    <w:rsid w:val="00396A2C"/>
    <w:rsid w:val="00396C78"/>
    <w:rsid w:val="00396CB6"/>
    <w:rsid w:val="00397261"/>
    <w:rsid w:val="00397532"/>
    <w:rsid w:val="0039753B"/>
    <w:rsid w:val="003978B9"/>
    <w:rsid w:val="003978E6"/>
    <w:rsid w:val="00397B3E"/>
    <w:rsid w:val="00397BCC"/>
    <w:rsid w:val="00397D7A"/>
    <w:rsid w:val="00397D80"/>
    <w:rsid w:val="003A09E8"/>
    <w:rsid w:val="003A0F3F"/>
    <w:rsid w:val="003A1952"/>
    <w:rsid w:val="003A2145"/>
    <w:rsid w:val="003A2C5C"/>
    <w:rsid w:val="003A2E03"/>
    <w:rsid w:val="003A33F7"/>
    <w:rsid w:val="003A3967"/>
    <w:rsid w:val="003A39FB"/>
    <w:rsid w:val="003A41FF"/>
    <w:rsid w:val="003A427D"/>
    <w:rsid w:val="003A428B"/>
    <w:rsid w:val="003A4391"/>
    <w:rsid w:val="003A43B9"/>
    <w:rsid w:val="003A4DE5"/>
    <w:rsid w:val="003A4F06"/>
    <w:rsid w:val="003A4FAF"/>
    <w:rsid w:val="003A4FE1"/>
    <w:rsid w:val="003A51CD"/>
    <w:rsid w:val="003A59C6"/>
    <w:rsid w:val="003A59CA"/>
    <w:rsid w:val="003A6576"/>
    <w:rsid w:val="003A66A5"/>
    <w:rsid w:val="003A6A54"/>
    <w:rsid w:val="003A6A79"/>
    <w:rsid w:val="003A70FE"/>
    <w:rsid w:val="003A7134"/>
    <w:rsid w:val="003A7256"/>
    <w:rsid w:val="003A7472"/>
    <w:rsid w:val="003A7AE7"/>
    <w:rsid w:val="003A7FEB"/>
    <w:rsid w:val="003B00EE"/>
    <w:rsid w:val="003B0502"/>
    <w:rsid w:val="003B0BE9"/>
    <w:rsid w:val="003B1347"/>
    <w:rsid w:val="003B14DF"/>
    <w:rsid w:val="003B1707"/>
    <w:rsid w:val="003B23A5"/>
    <w:rsid w:val="003B258E"/>
    <w:rsid w:val="003B27A2"/>
    <w:rsid w:val="003B284B"/>
    <w:rsid w:val="003B28F8"/>
    <w:rsid w:val="003B320A"/>
    <w:rsid w:val="003B3222"/>
    <w:rsid w:val="003B327F"/>
    <w:rsid w:val="003B3927"/>
    <w:rsid w:val="003B3F0D"/>
    <w:rsid w:val="003B51CF"/>
    <w:rsid w:val="003B568E"/>
    <w:rsid w:val="003B580C"/>
    <w:rsid w:val="003B5CDE"/>
    <w:rsid w:val="003B6448"/>
    <w:rsid w:val="003B65FA"/>
    <w:rsid w:val="003B6919"/>
    <w:rsid w:val="003B6929"/>
    <w:rsid w:val="003B721C"/>
    <w:rsid w:val="003B738F"/>
    <w:rsid w:val="003B77F7"/>
    <w:rsid w:val="003C0408"/>
    <w:rsid w:val="003C042E"/>
    <w:rsid w:val="003C133F"/>
    <w:rsid w:val="003C1439"/>
    <w:rsid w:val="003C1B2A"/>
    <w:rsid w:val="003C2295"/>
    <w:rsid w:val="003C23BD"/>
    <w:rsid w:val="003C23DB"/>
    <w:rsid w:val="003C2433"/>
    <w:rsid w:val="003C279C"/>
    <w:rsid w:val="003C27DF"/>
    <w:rsid w:val="003C280B"/>
    <w:rsid w:val="003C2943"/>
    <w:rsid w:val="003C2A81"/>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B71"/>
    <w:rsid w:val="003C6DD7"/>
    <w:rsid w:val="003C74B8"/>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4B50"/>
    <w:rsid w:val="003D519E"/>
    <w:rsid w:val="003D5DC2"/>
    <w:rsid w:val="003D6002"/>
    <w:rsid w:val="003D6590"/>
    <w:rsid w:val="003D68AD"/>
    <w:rsid w:val="003D70F1"/>
    <w:rsid w:val="003D7EE3"/>
    <w:rsid w:val="003D7FAE"/>
    <w:rsid w:val="003E0124"/>
    <w:rsid w:val="003E0162"/>
    <w:rsid w:val="003E02E1"/>
    <w:rsid w:val="003E04DC"/>
    <w:rsid w:val="003E0F12"/>
    <w:rsid w:val="003E112F"/>
    <w:rsid w:val="003E116D"/>
    <w:rsid w:val="003E17E1"/>
    <w:rsid w:val="003E18E5"/>
    <w:rsid w:val="003E1906"/>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3FF1"/>
    <w:rsid w:val="003E4037"/>
    <w:rsid w:val="003E427B"/>
    <w:rsid w:val="003E446E"/>
    <w:rsid w:val="003E48DA"/>
    <w:rsid w:val="003E4A35"/>
    <w:rsid w:val="003E4C34"/>
    <w:rsid w:val="003E5059"/>
    <w:rsid w:val="003E521C"/>
    <w:rsid w:val="003E5869"/>
    <w:rsid w:val="003E58CA"/>
    <w:rsid w:val="003E5A93"/>
    <w:rsid w:val="003E622A"/>
    <w:rsid w:val="003E64AB"/>
    <w:rsid w:val="003E6562"/>
    <w:rsid w:val="003E66C0"/>
    <w:rsid w:val="003E6AE7"/>
    <w:rsid w:val="003E6B51"/>
    <w:rsid w:val="003E72D7"/>
    <w:rsid w:val="003E7370"/>
    <w:rsid w:val="003E75A8"/>
    <w:rsid w:val="003E78D2"/>
    <w:rsid w:val="003E7B10"/>
    <w:rsid w:val="003E7B57"/>
    <w:rsid w:val="003F0081"/>
    <w:rsid w:val="003F07AF"/>
    <w:rsid w:val="003F1A46"/>
    <w:rsid w:val="003F1A9C"/>
    <w:rsid w:val="003F1B0E"/>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462"/>
    <w:rsid w:val="003F56BB"/>
    <w:rsid w:val="003F5BF2"/>
    <w:rsid w:val="003F6368"/>
    <w:rsid w:val="003F68D9"/>
    <w:rsid w:val="003F6B07"/>
    <w:rsid w:val="003F6C4D"/>
    <w:rsid w:val="003F707C"/>
    <w:rsid w:val="003F7254"/>
    <w:rsid w:val="003F73A8"/>
    <w:rsid w:val="003F744D"/>
    <w:rsid w:val="003F77A2"/>
    <w:rsid w:val="003F784D"/>
    <w:rsid w:val="003F7DA0"/>
    <w:rsid w:val="0040036F"/>
    <w:rsid w:val="00400407"/>
    <w:rsid w:val="00400B6B"/>
    <w:rsid w:val="00401370"/>
    <w:rsid w:val="004016E7"/>
    <w:rsid w:val="0040183C"/>
    <w:rsid w:val="00401D91"/>
    <w:rsid w:val="00402460"/>
    <w:rsid w:val="004027A8"/>
    <w:rsid w:val="0040283B"/>
    <w:rsid w:val="00402936"/>
    <w:rsid w:val="00402D12"/>
    <w:rsid w:val="00402E50"/>
    <w:rsid w:val="00402EDF"/>
    <w:rsid w:val="0040335F"/>
    <w:rsid w:val="004033BB"/>
    <w:rsid w:val="00403F09"/>
    <w:rsid w:val="004049A4"/>
    <w:rsid w:val="00405210"/>
    <w:rsid w:val="00405630"/>
    <w:rsid w:val="004056C7"/>
    <w:rsid w:val="004057C4"/>
    <w:rsid w:val="00406253"/>
    <w:rsid w:val="00406491"/>
    <w:rsid w:val="0040657C"/>
    <w:rsid w:val="004066D9"/>
    <w:rsid w:val="00406D1D"/>
    <w:rsid w:val="00406F6F"/>
    <w:rsid w:val="00407189"/>
    <w:rsid w:val="004074D8"/>
    <w:rsid w:val="004078A7"/>
    <w:rsid w:val="004078FA"/>
    <w:rsid w:val="00407F18"/>
    <w:rsid w:val="00410FDC"/>
    <w:rsid w:val="00411395"/>
    <w:rsid w:val="004115C3"/>
    <w:rsid w:val="00411BC8"/>
    <w:rsid w:val="00411EA9"/>
    <w:rsid w:val="00411FAA"/>
    <w:rsid w:val="0041201D"/>
    <w:rsid w:val="00412693"/>
    <w:rsid w:val="0041273B"/>
    <w:rsid w:val="004127AD"/>
    <w:rsid w:val="004127DA"/>
    <w:rsid w:val="00412B52"/>
    <w:rsid w:val="00412DBB"/>
    <w:rsid w:val="00412E40"/>
    <w:rsid w:val="004132CA"/>
    <w:rsid w:val="00413759"/>
    <w:rsid w:val="004139E7"/>
    <w:rsid w:val="004146CB"/>
    <w:rsid w:val="004148DC"/>
    <w:rsid w:val="00414E48"/>
    <w:rsid w:val="00414F1B"/>
    <w:rsid w:val="004154DD"/>
    <w:rsid w:val="00415564"/>
    <w:rsid w:val="00415914"/>
    <w:rsid w:val="004159AF"/>
    <w:rsid w:val="00415FAE"/>
    <w:rsid w:val="004163D4"/>
    <w:rsid w:val="00416889"/>
    <w:rsid w:val="0041699C"/>
    <w:rsid w:val="00416AE3"/>
    <w:rsid w:val="00416F6C"/>
    <w:rsid w:val="004170D0"/>
    <w:rsid w:val="00417440"/>
    <w:rsid w:val="004174AC"/>
    <w:rsid w:val="004176DF"/>
    <w:rsid w:val="004176F5"/>
    <w:rsid w:val="004177A3"/>
    <w:rsid w:val="00417CBE"/>
    <w:rsid w:val="00417D0B"/>
    <w:rsid w:val="00420658"/>
    <w:rsid w:val="004208D7"/>
    <w:rsid w:val="004208D9"/>
    <w:rsid w:val="00420A30"/>
    <w:rsid w:val="00421918"/>
    <w:rsid w:val="00421BA1"/>
    <w:rsid w:val="00421CAC"/>
    <w:rsid w:val="00421CE9"/>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68A3"/>
    <w:rsid w:val="00426E5F"/>
    <w:rsid w:val="00427925"/>
    <w:rsid w:val="00430599"/>
    <w:rsid w:val="00430D5A"/>
    <w:rsid w:val="00431666"/>
    <w:rsid w:val="004316F4"/>
    <w:rsid w:val="00431839"/>
    <w:rsid w:val="004319C7"/>
    <w:rsid w:val="00431AFA"/>
    <w:rsid w:val="00431CD7"/>
    <w:rsid w:val="00431D4F"/>
    <w:rsid w:val="00431E2A"/>
    <w:rsid w:val="00432715"/>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A2"/>
    <w:rsid w:val="004405B2"/>
    <w:rsid w:val="00440837"/>
    <w:rsid w:val="00440B37"/>
    <w:rsid w:val="00440E6E"/>
    <w:rsid w:val="00441545"/>
    <w:rsid w:val="00441B7E"/>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C0D"/>
    <w:rsid w:val="00447E1E"/>
    <w:rsid w:val="00450084"/>
    <w:rsid w:val="00450370"/>
    <w:rsid w:val="004504DE"/>
    <w:rsid w:val="004505D5"/>
    <w:rsid w:val="00450698"/>
    <w:rsid w:val="00450D3A"/>
    <w:rsid w:val="00450DDD"/>
    <w:rsid w:val="004514F9"/>
    <w:rsid w:val="00451E00"/>
    <w:rsid w:val="004522CF"/>
    <w:rsid w:val="00452C15"/>
    <w:rsid w:val="00452DFC"/>
    <w:rsid w:val="00452F24"/>
    <w:rsid w:val="00454375"/>
    <w:rsid w:val="004547B4"/>
    <w:rsid w:val="00454BF1"/>
    <w:rsid w:val="00455034"/>
    <w:rsid w:val="00455126"/>
    <w:rsid w:val="00455A2A"/>
    <w:rsid w:val="00455F74"/>
    <w:rsid w:val="00456154"/>
    <w:rsid w:val="0045688B"/>
    <w:rsid w:val="00456954"/>
    <w:rsid w:val="00460650"/>
    <w:rsid w:val="00460AC6"/>
    <w:rsid w:val="00460FA4"/>
    <w:rsid w:val="00461013"/>
    <w:rsid w:val="0046200A"/>
    <w:rsid w:val="0046287B"/>
    <w:rsid w:val="00462DCE"/>
    <w:rsid w:val="00463597"/>
    <w:rsid w:val="004635B1"/>
    <w:rsid w:val="004636DE"/>
    <w:rsid w:val="004639A1"/>
    <w:rsid w:val="00463DC4"/>
    <w:rsid w:val="004647F8"/>
    <w:rsid w:val="00465098"/>
    <w:rsid w:val="0046552D"/>
    <w:rsid w:val="0046553C"/>
    <w:rsid w:val="00465E60"/>
    <w:rsid w:val="00466123"/>
    <w:rsid w:val="00466137"/>
    <w:rsid w:val="00466250"/>
    <w:rsid w:val="00466619"/>
    <w:rsid w:val="00466BDD"/>
    <w:rsid w:val="004675ED"/>
    <w:rsid w:val="00467926"/>
    <w:rsid w:val="00467A3F"/>
    <w:rsid w:val="004700BD"/>
    <w:rsid w:val="00470A5A"/>
    <w:rsid w:val="004711C0"/>
    <w:rsid w:val="004711D4"/>
    <w:rsid w:val="00471291"/>
    <w:rsid w:val="004714C7"/>
    <w:rsid w:val="00471BAF"/>
    <w:rsid w:val="00471E5B"/>
    <w:rsid w:val="004720FB"/>
    <w:rsid w:val="0047233C"/>
    <w:rsid w:val="004724CD"/>
    <w:rsid w:val="004726EA"/>
    <w:rsid w:val="00472A6E"/>
    <w:rsid w:val="00472CF3"/>
    <w:rsid w:val="00473220"/>
    <w:rsid w:val="004736EC"/>
    <w:rsid w:val="00474243"/>
    <w:rsid w:val="0047498F"/>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AFE"/>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D00"/>
    <w:rsid w:val="00486E93"/>
    <w:rsid w:val="00486EA5"/>
    <w:rsid w:val="0048731B"/>
    <w:rsid w:val="004876B8"/>
    <w:rsid w:val="00487AAD"/>
    <w:rsid w:val="004903CA"/>
    <w:rsid w:val="004904AA"/>
    <w:rsid w:val="00490E9F"/>
    <w:rsid w:val="00490F6A"/>
    <w:rsid w:val="0049111A"/>
    <w:rsid w:val="0049210A"/>
    <w:rsid w:val="0049287D"/>
    <w:rsid w:val="0049327F"/>
    <w:rsid w:val="00494081"/>
    <w:rsid w:val="004940A5"/>
    <w:rsid w:val="0049481F"/>
    <w:rsid w:val="00494B40"/>
    <w:rsid w:val="00494B6C"/>
    <w:rsid w:val="00495720"/>
    <w:rsid w:val="00495AC1"/>
    <w:rsid w:val="0049601D"/>
    <w:rsid w:val="00496182"/>
    <w:rsid w:val="00496750"/>
    <w:rsid w:val="00496E36"/>
    <w:rsid w:val="0049737F"/>
    <w:rsid w:val="00497C38"/>
    <w:rsid w:val="004A0079"/>
    <w:rsid w:val="004A02D7"/>
    <w:rsid w:val="004A0813"/>
    <w:rsid w:val="004A23DA"/>
    <w:rsid w:val="004A2484"/>
    <w:rsid w:val="004A248E"/>
    <w:rsid w:val="004A25F3"/>
    <w:rsid w:val="004A26CE"/>
    <w:rsid w:val="004A284C"/>
    <w:rsid w:val="004A4081"/>
    <w:rsid w:val="004A485A"/>
    <w:rsid w:val="004A49A5"/>
    <w:rsid w:val="004A49D2"/>
    <w:rsid w:val="004A50B8"/>
    <w:rsid w:val="004A5113"/>
    <w:rsid w:val="004A51E0"/>
    <w:rsid w:val="004A57E1"/>
    <w:rsid w:val="004A5A84"/>
    <w:rsid w:val="004A6852"/>
    <w:rsid w:val="004A6E10"/>
    <w:rsid w:val="004A7AD7"/>
    <w:rsid w:val="004A7F85"/>
    <w:rsid w:val="004A7FB0"/>
    <w:rsid w:val="004B0070"/>
    <w:rsid w:val="004B01FC"/>
    <w:rsid w:val="004B0686"/>
    <w:rsid w:val="004B06C4"/>
    <w:rsid w:val="004B145C"/>
    <w:rsid w:val="004B1B05"/>
    <w:rsid w:val="004B1FB9"/>
    <w:rsid w:val="004B2138"/>
    <w:rsid w:val="004B2D13"/>
    <w:rsid w:val="004B2E13"/>
    <w:rsid w:val="004B2F38"/>
    <w:rsid w:val="004B3189"/>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5E2E"/>
    <w:rsid w:val="004C6011"/>
    <w:rsid w:val="004C6147"/>
    <w:rsid w:val="004C6596"/>
    <w:rsid w:val="004C662C"/>
    <w:rsid w:val="004C7916"/>
    <w:rsid w:val="004C7B48"/>
    <w:rsid w:val="004C7D22"/>
    <w:rsid w:val="004D0070"/>
    <w:rsid w:val="004D00BD"/>
    <w:rsid w:val="004D020D"/>
    <w:rsid w:val="004D066C"/>
    <w:rsid w:val="004D0A1B"/>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5A1C"/>
    <w:rsid w:val="004D6004"/>
    <w:rsid w:val="004D602D"/>
    <w:rsid w:val="004D60D7"/>
    <w:rsid w:val="004D626D"/>
    <w:rsid w:val="004D6693"/>
    <w:rsid w:val="004D66B5"/>
    <w:rsid w:val="004D7B88"/>
    <w:rsid w:val="004E032A"/>
    <w:rsid w:val="004E04A6"/>
    <w:rsid w:val="004E0505"/>
    <w:rsid w:val="004E0B79"/>
    <w:rsid w:val="004E0F27"/>
    <w:rsid w:val="004E1425"/>
    <w:rsid w:val="004E1903"/>
    <w:rsid w:val="004E2056"/>
    <w:rsid w:val="004E24D9"/>
    <w:rsid w:val="004E286E"/>
    <w:rsid w:val="004E29F1"/>
    <w:rsid w:val="004E2BA3"/>
    <w:rsid w:val="004E2C1D"/>
    <w:rsid w:val="004E31F3"/>
    <w:rsid w:val="004E3712"/>
    <w:rsid w:val="004E38C1"/>
    <w:rsid w:val="004E3E32"/>
    <w:rsid w:val="004E462B"/>
    <w:rsid w:val="004E4C34"/>
    <w:rsid w:val="004E5264"/>
    <w:rsid w:val="004E6456"/>
    <w:rsid w:val="004E652C"/>
    <w:rsid w:val="004E658B"/>
    <w:rsid w:val="004E667E"/>
    <w:rsid w:val="004E69AA"/>
    <w:rsid w:val="004E6C71"/>
    <w:rsid w:val="004E6D43"/>
    <w:rsid w:val="004E71A3"/>
    <w:rsid w:val="004E7353"/>
    <w:rsid w:val="004E76FB"/>
    <w:rsid w:val="004E7ADA"/>
    <w:rsid w:val="004E7BCF"/>
    <w:rsid w:val="004E7E15"/>
    <w:rsid w:val="004F007E"/>
    <w:rsid w:val="004F05BF"/>
    <w:rsid w:val="004F08FE"/>
    <w:rsid w:val="004F0B1F"/>
    <w:rsid w:val="004F0CEA"/>
    <w:rsid w:val="004F11D2"/>
    <w:rsid w:val="004F120D"/>
    <w:rsid w:val="004F1BDE"/>
    <w:rsid w:val="004F1D29"/>
    <w:rsid w:val="004F2170"/>
    <w:rsid w:val="004F2561"/>
    <w:rsid w:val="004F2CA2"/>
    <w:rsid w:val="004F2FAF"/>
    <w:rsid w:val="004F30C2"/>
    <w:rsid w:val="004F34C3"/>
    <w:rsid w:val="004F3A56"/>
    <w:rsid w:val="004F3EA6"/>
    <w:rsid w:val="004F3F9C"/>
    <w:rsid w:val="004F3FFA"/>
    <w:rsid w:val="004F43B7"/>
    <w:rsid w:val="004F4808"/>
    <w:rsid w:val="004F49E7"/>
    <w:rsid w:val="004F5198"/>
    <w:rsid w:val="004F523F"/>
    <w:rsid w:val="004F544E"/>
    <w:rsid w:val="004F67EA"/>
    <w:rsid w:val="004F73A6"/>
    <w:rsid w:val="004F748B"/>
    <w:rsid w:val="004F7A3C"/>
    <w:rsid w:val="004F7ED8"/>
    <w:rsid w:val="0050027D"/>
    <w:rsid w:val="00501114"/>
    <w:rsid w:val="00501305"/>
    <w:rsid w:val="0050179C"/>
    <w:rsid w:val="00501A9A"/>
    <w:rsid w:val="00501ECD"/>
    <w:rsid w:val="00502B39"/>
    <w:rsid w:val="0050318B"/>
    <w:rsid w:val="005034EE"/>
    <w:rsid w:val="00503600"/>
    <w:rsid w:val="00503D0E"/>
    <w:rsid w:val="00504072"/>
    <w:rsid w:val="0050425E"/>
    <w:rsid w:val="005045AD"/>
    <w:rsid w:val="00504784"/>
    <w:rsid w:val="005050B8"/>
    <w:rsid w:val="005050C7"/>
    <w:rsid w:val="005059BE"/>
    <w:rsid w:val="00506119"/>
    <w:rsid w:val="00506325"/>
    <w:rsid w:val="00506AEA"/>
    <w:rsid w:val="00506D40"/>
    <w:rsid w:val="005072EC"/>
    <w:rsid w:val="00507834"/>
    <w:rsid w:val="00507C4A"/>
    <w:rsid w:val="005100B7"/>
    <w:rsid w:val="00510403"/>
    <w:rsid w:val="00510BF2"/>
    <w:rsid w:val="00511273"/>
    <w:rsid w:val="005118F0"/>
    <w:rsid w:val="005119DA"/>
    <w:rsid w:val="00511AB7"/>
    <w:rsid w:val="00511AE0"/>
    <w:rsid w:val="005123E8"/>
    <w:rsid w:val="005127EA"/>
    <w:rsid w:val="00512D19"/>
    <w:rsid w:val="0051343E"/>
    <w:rsid w:val="0051347C"/>
    <w:rsid w:val="00513748"/>
    <w:rsid w:val="005137B9"/>
    <w:rsid w:val="00513BBA"/>
    <w:rsid w:val="00513EE8"/>
    <w:rsid w:val="00514A3B"/>
    <w:rsid w:val="00514D0C"/>
    <w:rsid w:val="00514D60"/>
    <w:rsid w:val="00514E09"/>
    <w:rsid w:val="00514ECF"/>
    <w:rsid w:val="005152FD"/>
    <w:rsid w:val="00515441"/>
    <w:rsid w:val="0051579A"/>
    <w:rsid w:val="005159C0"/>
    <w:rsid w:val="00515ABD"/>
    <w:rsid w:val="00516288"/>
    <w:rsid w:val="005170B0"/>
    <w:rsid w:val="00517175"/>
    <w:rsid w:val="005173A8"/>
    <w:rsid w:val="00517747"/>
    <w:rsid w:val="0051799E"/>
    <w:rsid w:val="00517C00"/>
    <w:rsid w:val="00517D5E"/>
    <w:rsid w:val="00517F29"/>
    <w:rsid w:val="00520149"/>
    <w:rsid w:val="0052048D"/>
    <w:rsid w:val="00520792"/>
    <w:rsid w:val="00520B0D"/>
    <w:rsid w:val="00520B4C"/>
    <w:rsid w:val="00521749"/>
    <w:rsid w:val="0052189A"/>
    <w:rsid w:val="00522349"/>
    <w:rsid w:val="00522AAF"/>
    <w:rsid w:val="00522C4A"/>
    <w:rsid w:val="00522EB0"/>
    <w:rsid w:val="00523755"/>
    <w:rsid w:val="00523BEE"/>
    <w:rsid w:val="00523D86"/>
    <w:rsid w:val="0052430B"/>
    <w:rsid w:val="00524368"/>
    <w:rsid w:val="005243C2"/>
    <w:rsid w:val="005245D8"/>
    <w:rsid w:val="00524C0D"/>
    <w:rsid w:val="00524F91"/>
    <w:rsid w:val="00525466"/>
    <w:rsid w:val="00525610"/>
    <w:rsid w:val="00525F3A"/>
    <w:rsid w:val="00526120"/>
    <w:rsid w:val="00526495"/>
    <w:rsid w:val="00526A6C"/>
    <w:rsid w:val="00526EAA"/>
    <w:rsid w:val="00527241"/>
    <w:rsid w:val="005275C1"/>
    <w:rsid w:val="00527E4E"/>
    <w:rsid w:val="005300C6"/>
    <w:rsid w:val="00530532"/>
    <w:rsid w:val="0053057F"/>
    <w:rsid w:val="0053079F"/>
    <w:rsid w:val="005309CF"/>
    <w:rsid w:val="00530CF0"/>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3BD1"/>
    <w:rsid w:val="005345B5"/>
    <w:rsid w:val="00534916"/>
    <w:rsid w:val="00534AD6"/>
    <w:rsid w:val="0053505C"/>
    <w:rsid w:val="005353C3"/>
    <w:rsid w:val="005355CF"/>
    <w:rsid w:val="00535A5E"/>
    <w:rsid w:val="00535F9D"/>
    <w:rsid w:val="005364C8"/>
    <w:rsid w:val="005366EA"/>
    <w:rsid w:val="005373E5"/>
    <w:rsid w:val="00537CE0"/>
    <w:rsid w:val="00540316"/>
    <w:rsid w:val="005406C5"/>
    <w:rsid w:val="00540BFC"/>
    <w:rsid w:val="00540FBC"/>
    <w:rsid w:val="0054106C"/>
    <w:rsid w:val="005410AD"/>
    <w:rsid w:val="0054151E"/>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0B1"/>
    <w:rsid w:val="00545173"/>
    <w:rsid w:val="00545745"/>
    <w:rsid w:val="005457D5"/>
    <w:rsid w:val="00546FB8"/>
    <w:rsid w:val="005472D9"/>
    <w:rsid w:val="00547476"/>
    <w:rsid w:val="005475AB"/>
    <w:rsid w:val="005477EF"/>
    <w:rsid w:val="00547AB6"/>
    <w:rsid w:val="00547B3A"/>
    <w:rsid w:val="00551185"/>
    <w:rsid w:val="005519D4"/>
    <w:rsid w:val="00551D20"/>
    <w:rsid w:val="005521D2"/>
    <w:rsid w:val="0055343D"/>
    <w:rsid w:val="005535E1"/>
    <w:rsid w:val="0055402C"/>
    <w:rsid w:val="005543C7"/>
    <w:rsid w:val="005544AB"/>
    <w:rsid w:val="00554B9B"/>
    <w:rsid w:val="00555020"/>
    <w:rsid w:val="00555A24"/>
    <w:rsid w:val="00555AC8"/>
    <w:rsid w:val="00555BC3"/>
    <w:rsid w:val="00555F7F"/>
    <w:rsid w:val="005562C0"/>
    <w:rsid w:val="00557354"/>
    <w:rsid w:val="005575E3"/>
    <w:rsid w:val="00560E9C"/>
    <w:rsid w:val="00560FE4"/>
    <w:rsid w:val="00561926"/>
    <w:rsid w:val="00561962"/>
    <w:rsid w:val="00561B66"/>
    <w:rsid w:val="00561B74"/>
    <w:rsid w:val="005626FA"/>
    <w:rsid w:val="00562AD2"/>
    <w:rsid w:val="00562DB5"/>
    <w:rsid w:val="005631F2"/>
    <w:rsid w:val="00563A7F"/>
    <w:rsid w:val="005649F3"/>
    <w:rsid w:val="00564FF8"/>
    <w:rsid w:val="00565B18"/>
    <w:rsid w:val="00565D6D"/>
    <w:rsid w:val="00565FF9"/>
    <w:rsid w:val="00566AB8"/>
    <w:rsid w:val="00566AB9"/>
    <w:rsid w:val="005678C7"/>
    <w:rsid w:val="00567B35"/>
    <w:rsid w:val="00567D9A"/>
    <w:rsid w:val="00570251"/>
    <w:rsid w:val="005705C9"/>
    <w:rsid w:val="00571458"/>
    <w:rsid w:val="00571525"/>
    <w:rsid w:val="005715A1"/>
    <w:rsid w:val="00571BDF"/>
    <w:rsid w:val="00572009"/>
    <w:rsid w:val="00572012"/>
    <w:rsid w:val="0057210C"/>
    <w:rsid w:val="00572A00"/>
    <w:rsid w:val="00572BD7"/>
    <w:rsid w:val="00572CE3"/>
    <w:rsid w:val="00572D23"/>
    <w:rsid w:val="00573049"/>
    <w:rsid w:val="0057327A"/>
    <w:rsid w:val="0057447B"/>
    <w:rsid w:val="005749BB"/>
    <w:rsid w:val="00574AE5"/>
    <w:rsid w:val="00574FDC"/>
    <w:rsid w:val="0057504D"/>
    <w:rsid w:val="00575536"/>
    <w:rsid w:val="00575F44"/>
    <w:rsid w:val="00576367"/>
    <w:rsid w:val="00576A1E"/>
    <w:rsid w:val="005802C5"/>
    <w:rsid w:val="00580CBB"/>
    <w:rsid w:val="0058139F"/>
    <w:rsid w:val="00581484"/>
    <w:rsid w:val="005814D6"/>
    <w:rsid w:val="00581919"/>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6F28"/>
    <w:rsid w:val="0058719A"/>
    <w:rsid w:val="00587327"/>
    <w:rsid w:val="00587413"/>
    <w:rsid w:val="0058774B"/>
    <w:rsid w:val="00587A6A"/>
    <w:rsid w:val="005913E5"/>
    <w:rsid w:val="00591783"/>
    <w:rsid w:val="00591A4B"/>
    <w:rsid w:val="00591D94"/>
    <w:rsid w:val="0059242C"/>
    <w:rsid w:val="005924F3"/>
    <w:rsid w:val="005928FB"/>
    <w:rsid w:val="00592F44"/>
    <w:rsid w:val="00593259"/>
    <w:rsid w:val="00593295"/>
    <w:rsid w:val="00593681"/>
    <w:rsid w:val="005936B2"/>
    <w:rsid w:val="005939A6"/>
    <w:rsid w:val="005939B9"/>
    <w:rsid w:val="00593B43"/>
    <w:rsid w:val="00593FA1"/>
    <w:rsid w:val="00594072"/>
    <w:rsid w:val="0059428D"/>
    <w:rsid w:val="00594D4B"/>
    <w:rsid w:val="00594E2B"/>
    <w:rsid w:val="005952C6"/>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656"/>
    <w:rsid w:val="005A3A0E"/>
    <w:rsid w:val="005A3AAD"/>
    <w:rsid w:val="005A424B"/>
    <w:rsid w:val="005A43EA"/>
    <w:rsid w:val="005A4865"/>
    <w:rsid w:val="005A4A88"/>
    <w:rsid w:val="005A4BD1"/>
    <w:rsid w:val="005A4C9C"/>
    <w:rsid w:val="005A6E75"/>
    <w:rsid w:val="005A71CE"/>
    <w:rsid w:val="005A74F0"/>
    <w:rsid w:val="005A786D"/>
    <w:rsid w:val="005A7A57"/>
    <w:rsid w:val="005A7E7D"/>
    <w:rsid w:val="005B0322"/>
    <w:rsid w:val="005B0A11"/>
    <w:rsid w:val="005B0A5A"/>
    <w:rsid w:val="005B0B5F"/>
    <w:rsid w:val="005B13AE"/>
    <w:rsid w:val="005B243A"/>
    <w:rsid w:val="005B2765"/>
    <w:rsid w:val="005B2C9E"/>
    <w:rsid w:val="005B3450"/>
    <w:rsid w:val="005B3B5C"/>
    <w:rsid w:val="005B3F62"/>
    <w:rsid w:val="005B453C"/>
    <w:rsid w:val="005B48F0"/>
    <w:rsid w:val="005B49EC"/>
    <w:rsid w:val="005B4D56"/>
    <w:rsid w:val="005B564B"/>
    <w:rsid w:val="005B5A47"/>
    <w:rsid w:val="005B5C46"/>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0FD"/>
    <w:rsid w:val="005C324E"/>
    <w:rsid w:val="005C35DF"/>
    <w:rsid w:val="005C3844"/>
    <w:rsid w:val="005C3B67"/>
    <w:rsid w:val="005C444B"/>
    <w:rsid w:val="005C4474"/>
    <w:rsid w:val="005C4781"/>
    <w:rsid w:val="005C4F6E"/>
    <w:rsid w:val="005C5A45"/>
    <w:rsid w:val="005C5D57"/>
    <w:rsid w:val="005C679B"/>
    <w:rsid w:val="005C7F81"/>
    <w:rsid w:val="005D0E44"/>
    <w:rsid w:val="005D157E"/>
    <w:rsid w:val="005D1D77"/>
    <w:rsid w:val="005D1DC3"/>
    <w:rsid w:val="005D238E"/>
    <w:rsid w:val="005D25B3"/>
    <w:rsid w:val="005D25DE"/>
    <w:rsid w:val="005D27DE"/>
    <w:rsid w:val="005D2F66"/>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79"/>
    <w:rsid w:val="005E14AD"/>
    <w:rsid w:val="005E1693"/>
    <w:rsid w:val="005E1D9E"/>
    <w:rsid w:val="005E1E11"/>
    <w:rsid w:val="005E2314"/>
    <w:rsid w:val="005E298B"/>
    <w:rsid w:val="005E2A7D"/>
    <w:rsid w:val="005E2D6B"/>
    <w:rsid w:val="005E3085"/>
    <w:rsid w:val="005E33CC"/>
    <w:rsid w:val="005E3A95"/>
    <w:rsid w:val="005E4068"/>
    <w:rsid w:val="005E40FE"/>
    <w:rsid w:val="005E4B29"/>
    <w:rsid w:val="005E4DC8"/>
    <w:rsid w:val="005E4F7B"/>
    <w:rsid w:val="005E543C"/>
    <w:rsid w:val="005E68F9"/>
    <w:rsid w:val="005E6DB5"/>
    <w:rsid w:val="005E7063"/>
    <w:rsid w:val="005E7A84"/>
    <w:rsid w:val="005E7B48"/>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221"/>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3"/>
    <w:rsid w:val="00607FF5"/>
    <w:rsid w:val="006108A5"/>
    <w:rsid w:val="00611084"/>
    <w:rsid w:val="00611B87"/>
    <w:rsid w:val="00611CA3"/>
    <w:rsid w:val="00612357"/>
    <w:rsid w:val="006128F5"/>
    <w:rsid w:val="0061332A"/>
    <w:rsid w:val="006134B9"/>
    <w:rsid w:val="00613609"/>
    <w:rsid w:val="006136AC"/>
    <w:rsid w:val="00613930"/>
    <w:rsid w:val="00613949"/>
    <w:rsid w:val="00613A14"/>
    <w:rsid w:val="00613CAE"/>
    <w:rsid w:val="0061440B"/>
    <w:rsid w:val="00614AEE"/>
    <w:rsid w:val="00615035"/>
    <w:rsid w:val="00615EC7"/>
    <w:rsid w:val="00616117"/>
    <w:rsid w:val="00616369"/>
    <w:rsid w:val="00616572"/>
    <w:rsid w:val="00616918"/>
    <w:rsid w:val="00616C93"/>
    <w:rsid w:val="00617A86"/>
    <w:rsid w:val="00617B2E"/>
    <w:rsid w:val="00617D10"/>
    <w:rsid w:val="0062007A"/>
    <w:rsid w:val="006205E5"/>
    <w:rsid w:val="006208B5"/>
    <w:rsid w:val="00620909"/>
    <w:rsid w:val="00620A80"/>
    <w:rsid w:val="00620CCB"/>
    <w:rsid w:val="00620EDF"/>
    <w:rsid w:val="006217C4"/>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69"/>
    <w:rsid w:val="00630230"/>
    <w:rsid w:val="00630776"/>
    <w:rsid w:val="00630BE4"/>
    <w:rsid w:val="00631080"/>
    <w:rsid w:val="0063128D"/>
    <w:rsid w:val="0063131D"/>
    <w:rsid w:val="00631C6D"/>
    <w:rsid w:val="00632899"/>
    <w:rsid w:val="00632C47"/>
    <w:rsid w:val="00632CE5"/>
    <w:rsid w:val="00632D31"/>
    <w:rsid w:val="00632D79"/>
    <w:rsid w:val="00633326"/>
    <w:rsid w:val="00633627"/>
    <w:rsid w:val="00633C64"/>
    <w:rsid w:val="00634116"/>
    <w:rsid w:val="00634294"/>
    <w:rsid w:val="006343E4"/>
    <w:rsid w:val="00634661"/>
    <w:rsid w:val="00634B9D"/>
    <w:rsid w:val="00635089"/>
    <w:rsid w:val="00635943"/>
    <w:rsid w:val="006360E2"/>
    <w:rsid w:val="006362F7"/>
    <w:rsid w:val="00636542"/>
    <w:rsid w:val="00636AFB"/>
    <w:rsid w:val="00636D03"/>
    <w:rsid w:val="006379B2"/>
    <w:rsid w:val="00637FEB"/>
    <w:rsid w:val="00640050"/>
    <w:rsid w:val="00640341"/>
    <w:rsid w:val="00640367"/>
    <w:rsid w:val="0064062F"/>
    <w:rsid w:val="0064071A"/>
    <w:rsid w:val="00640ED0"/>
    <w:rsid w:val="00640FBE"/>
    <w:rsid w:val="00641156"/>
    <w:rsid w:val="006415F7"/>
    <w:rsid w:val="00641A52"/>
    <w:rsid w:val="00641CE9"/>
    <w:rsid w:val="00642488"/>
    <w:rsid w:val="00642944"/>
    <w:rsid w:val="00643697"/>
    <w:rsid w:val="00643721"/>
    <w:rsid w:val="00643BD8"/>
    <w:rsid w:val="00643CDB"/>
    <w:rsid w:val="00644140"/>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90"/>
    <w:rsid w:val="00647ABC"/>
    <w:rsid w:val="00647B5F"/>
    <w:rsid w:val="00647D58"/>
    <w:rsid w:val="00647E4F"/>
    <w:rsid w:val="00647FD8"/>
    <w:rsid w:val="00650190"/>
    <w:rsid w:val="006501FD"/>
    <w:rsid w:val="0065087D"/>
    <w:rsid w:val="006515DB"/>
    <w:rsid w:val="00651D98"/>
    <w:rsid w:val="006520A5"/>
    <w:rsid w:val="0065212A"/>
    <w:rsid w:val="0065212D"/>
    <w:rsid w:val="006521DA"/>
    <w:rsid w:val="006522C1"/>
    <w:rsid w:val="00652640"/>
    <w:rsid w:val="00652AD9"/>
    <w:rsid w:val="00652EA0"/>
    <w:rsid w:val="00653B58"/>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13D1"/>
    <w:rsid w:val="00661F3B"/>
    <w:rsid w:val="006621A4"/>
    <w:rsid w:val="00662789"/>
    <w:rsid w:val="006636AB"/>
    <w:rsid w:val="00663D61"/>
    <w:rsid w:val="00663E69"/>
    <w:rsid w:val="006640EB"/>
    <w:rsid w:val="006649CB"/>
    <w:rsid w:val="00666217"/>
    <w:rsid w:val="006665F8"/>
    <w:rsid w:val="006666A8"/>
    <w:rsid w:val="006666CD"/>
    <w:rsid w:val="00667395"/>
    <w:rsid w:val="00667766"/>
    <w:rsid w:val="006707C6"/>
    <w:rsid w:val="00670926"/>
    <w:rsid w:val="00670B5C"/>
    <w:rsid w:val="006710A7"/>
    <w:rsid w:val="00671411"/>
    <w:rsid w:val="00671F5A"/>
    <w:rsid w:val="00671FC5"/>
    <w:rsid w:val="006721AA"/>
    <w:rsid w:val="00672481"/>
    <w:rsid w:val="00672939"/>
    <w:rsid w:val="00672980"/>
    <w:rsid w:val="006729A7"/>
    <w:rsid w:val="00672B2C"/>
    <w:rsid w:val="00673620"/>
    <w:rsid w:val="0067373F"/>
    <w:rsid w:val="006741E9"/>
    <w:rsid w:val="006742DA"/>
    <w:rsid w:val="00675115"/>
    <w:rsid w:val="006753BC"/>
    <w:rsid w:val="006757CC"/>
    <w:rsid w:val="006757D3"/>
    <w:rsid w:val="00675870"/>
    <w:rsid w:val="00675911"/>
    <w:rsid w:val="00675E69"/>
    <w:rsid w:val="00675EFE"/>
    <w:rsid w:val="0067657C"/>
    <w:rsid w:val="00676CF3"/>
    <w:rsid w:val="00676E3C"/>
    <w:rsid w:val="00677C38"/>
    <w:rsid w:val="00677C4C"/>
    <w:rsid w:val="00680692"/>
    <w:rsid w:val="006807B0"/>
    <w:rsid w:val="0068082A"/>
    <w:rsid w:val="00680D34"/>
    <w:rsid w:val="00681528"/>
    <w:rsid w:val="006816DD"/>
    <w:rsid w:val="00682285"/>
    <w:rsid w:val="006825F5"/>
    <w:rsid w:val="006826AA"/>
    <w:rsid w:val="006826E9"/>
    <w:rsid w:val="0068278F"/>
    <w:rsid w:val="00682A16"/>
    <w:rsid w:val="0068304A"/>
    <w:rsid w:val="006832A3"/>
    <w:rsid w:val="00683712"/>
    <w:rsid w:val="0068383F"/>
    <w:rsid w:val="006840FB"/>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2CF5"/>
    <w:rsid w:val="00693271"/>
    <w:rsid w:val="006934BB"/>
    <w:rsid w:val="006934EB"/>
    <w:rsid w:val="006934F5"/>
    <w:rsid w:val="0069364B"/>
    <w:rsid w:val="00693B33"/>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119E"/>
    <w:rsid w:val="006A11EC"/>
    <w:rsid w:val="006A1347"/>
    <w:rsid w:val="006A1445"/>
    <w:rsid w:val="006A1B15"/>
    <w:rsid w:val="006A1FE7"/>
    <w:rsid w:val="006A260C"/>
    <w:rsid w:val="006A282B"/>
    <w:rsid w:val="006A29A5"/>
    <w:rsid w:val="006A30A9"/>
    <w:rsid w:val="006A3A06"/>
    <w:rsid w:val="006A3A61"/>
    <w:rsid w:val="006A3B98"/>
    <w:rsid w:val="006A3C21"/>
    <w:rsid w:val="006A4266"/>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D73"/>
    <w:rsid w:val="006B7FDA"/>
    <w:rsid w:val="006C0235"/>
    <w:rsid w:val="006C02E5"/>
    <w:rsid w:val="006C061D"/>
    <w:rsid w:val="006C0BDC"/>
    <w:rsid w:val="006C151C"/>
    <w:rsid w:val="006C1AF7"/>
    <w:rsid w:val="006C1B0B"/>
    <w:rsid w:val="006C201B"/>
    <w:rsid w:val="006C208F"/>
    <w:rsid w:val="006C3073"/>
    <w:rsid w:val="006C424E"/>
    <w:rsid w:val="006C4531"/>
    <w:rsid w:val="006C4C41"/>
    <w:rsid w:val="006C4D4E"/>
    <w:rsid w:val="006C4FB3"/>
    <w:rsid w:val="006C5ADE"/>
    <w:rsid w:val="006C5AF0"/>
    <w:rsid w:val="006C5CEC"/>
    <w:rsid w:val="006C5D50"/>
    <w:rsid w:val="006C5F62"/>
    <w:rsid w:val="006C64AC"/>
    <w:rsid w:val="006C7617"/>
    <w:rsid w:val="006C7C1B"/>
    <w:rsid w:val="006C7D30"/>
    <w:rsid w:val="006D026C"/>
    <w:rsid w:val="006D02E3"/>
    <w:rsid w:val="006D0533"/>
    <w:rsid w:val="006D05BC"/>
    <w:rsid w:val="006D0931"/>
    <w:rsid w:val="006D0AC9"/>
    <w:rsid w:val="006D0E64"/>
    <w:rsid w:val="006D0F0C"/>
    <w:rsid w:val="006D104F"/>
    <w:rsid w:val="006D1282"/>
    <w:rsid w:val="006D1320"/>
    <w:rsid w:val="006D13BA"/>
    <w:rsid w:val="006D17D8"/>
    <w:rsid w:val="006D1CFC"/>
    <w:rsid w:val="006D1E7E"/>
    <w:rsid w:val="006D1F67"/>
    <w:rsid w:val="006D22AF"/>
    <w:rsid w:val="006D2325"/>
    <w:rsid w:val="006D24FF"/>
    <w:rsid w:val="006D2509"/>
    <w:rsid w:val="006D2BD9"/>
    <w:rsid w:val="006D2F50"/>
    <w:rsid w:val="006D3B69"/>
    <w:rsid w:val="006D417B"/>
    <w:rsid w:val="006D41C5"/>
    <w:rsid w:val="006D44C4"/>
    <w:rsid w:val="006D45A8"/>
    <w:rsid w:val="006D495B"/>
    <w:rsid w:val="006D4A88"/>
    <w:rsid w:val="006D4B7F"/>
    <w:rsid w:val="006D4BFE"/>
    <w:rsid w:val="006D4D76"/>
    <w:rsid w:val="006D4D96"/>
    <w:rsid w:val="006D4FFF"/>
    <w:rsid w:val="006D50A9"/>
    <w:rsid w:val="006D521E"/>
    <w:rsid w:val="006D6095"/>
    <w:rsid w:val="006D6512"/>
    <w:rsid w:val="006D6E88"/>
    <w:rsid w:val="006D6EAE"/>
    <w:rsid w:val="006D7252"/>
    <w:rsid w:val="006D7314"/>
    <w:rsid w:val="006D7774"/>
    <w:rsid w:val="006D7A90"/>
    <w:rsid w:val="006D7ABA"/>
    <w:rsid w:val="006E06B6"/>
    <w:rsid w:val="006E0802"/>
    <w:rsid w:val="006E0975"/>
    <w:rsid w:val="006E0EC6"/>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13F"/>
    <w:rsid w:val="006E67F1"/>
    <w:rsid w:val="006E6846"/>
    <w:rsid w:val="006E6B4F"/>
    <w:rsid w:val="006E6E42"/>
    <w:rsid w:val="006E7355"/>
    <w:rsid w:val="006E73A6"/>
    <w:rsid w:val="006F04F8"/>
    <w:rsid w:val="006F094C"/>
    <w:rsid w:val="006F11E1"/>
    <w:rsid w:val="006F13A5"/>
    <w:rsid w:val="006F1EC8"/>
    <w:rsid w:val="006F1F17"/>
    <w:rsid w:val="006F220A"/>
    <w:rsid w:val="006F2822"/>
    <w:rsid w:val="006F2B06"/>
    <w:rsid w:val="006F2BB4"/>
    <w:rsid w:val="006F2D6A"/>
    <w:rsid w:val="006F2E53"/>
    <w:rsid w:val="006F3514"/>
    <w:rsid w:val="006F36C0"/>
    <w:rsid w:val="006F43D4"/>
    <w:rsid w:val="006F45C6"/>
    <w:rsid w:val="006F4B0E"/>
    <w:rsid w:val="006F61F3"/>
    <w:rsid w:val="006F662E"/>
    <w:rsid w:val="006F7383"/>
    <w:rsid w:val="006F782C"/>
    <w:rsid w:val="006F78A3"/>
    <w:rsid w:val="006F7ACB"/>
    <w:rsid w:val="006F7B40"/>
    <w:rsid w:val="0070069C"/>
    <w:rsid w:val="00700888"/>
    <w:rsid w:val="0070088E"/>
    <w:rsid w:val="007008BA"/>
    <w:rsid w:val="00700ED0"/>
    <w:rsid w:val="007013B0"/>
    <w:rsid w:val="007016BD"/>
    <w:rsid w:val="0070189C"/>
    <w:rsid w:val="00701B4C"/>
    <w:rsid w:val="00701BB1"/>
    <w:rsid w:val="00701D77"/>
    <w:rsid w:val="0070223D"/>
    <w:rsid w:val="00702827"/>
    <w:rsid w:val="0070287E"/>
    <w:rsid w:val="007028A5"/>
    <w:rsid w:val="00702AFC"/>
    <w:rsid w:val="00702EB1"/>
    <w:rsid w:val="007031E9"/>
    <w:rsid w:val="007034D6"/>
    <w:rsid w:val="00703734"/>
    <w:rsid w:val="00703AA3"/>
    <w:rsid w:val="00703C95"/>
    <w:rsid w:val="00703D08"/>
    <w:rsid w:val="007045BE"/>
    <w:rsid w:val="00704B4C"/>
    <w:rsid w:val="0070576B"/>
    <w:rsid w:val="00705796"/>
    <w:rsid w:val="00705877"/>
    <w:rsid w:val="00705C71"/>
    <w:rsid w:val="00705E44"/>
    <w:rsid w:val="0070616A"/>
    <w:rsid w:val="00706C42"/>
    <w:rsid w:val="00706E1C"/>
    <w:rsid w:val="0070730A"/>
    <w:rsid w:val="0070754F"/>
    <w:rsid w:val="00707A55"/>
    <w:rsid w:val="00707AC7"/>
    <w:rsid w:val="00707BA0"/>
    <w:rsid w:val="00710286"/>
    <w:rsid w:val="007106F7"/>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686"/>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A13"/>
    <w:rsid w:val="00720A48"/>
    <w:rsid w:val="00720B15"/>
    <w:rsid w:val="00720D2C"/>
    <w:rsid w:val="00720F55"/>
    <w:rsid w:val="0072139F"/>
    <w:rsid w:val="007215E9"/>
    <w:rsid w:val="00721AE0"/>
    <w:rsid w:val="00721C52"/>
    <w:rsid w:val="00721C7A"/>
    <w:rsid w:val="007220BF"/>
    <w:rsid w:val="007221BC"/>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562"/>
    <w:rsid w:val="00727DA4"/>
    <w:rsid w:val="007304E0"/>
    <w:rsid w:val="007308B9"/>
    <w:rsid w:val="00730A00"/>
    <w:rsid w:val="00730A92"/>
    <w:rsid w:val="0073107A"/>
    <w:rsid w:val="00731EDA"/>
    <w:rsid w:val="007323B0"/>
    <w:rsid w:val="007323EB"/>
    <w:rsid w:val="0073275D"/>
    <w:rsid w:val="007336DA"/>
    <w:rsid w:val="0073372D"/>
    <w:rsid w:val="00733913"/>
    <w:rsid w:val="007342C9"/>
    <w:rsid w:val="007344FC"/>
    <w:rsid w:val="00734797"/>
    <w:rsid w:val="00734F38"/>
    <w:rsid w:val="00734FBA"/>
    <w:rsid w:val="007355CC"/>
    <w:rsid w:val="007358C4"/>
    <w:rsid w:val="00735AEF"/>
    <w:rsid w:val="00735D34"/>
    <w:rsid w:val="007365ED"/>
    <w:rsid w:val="0073671E"/>
    <w:rsid w:val="007368F3"/>
    <w:rsid w:val="00736B7E"/>
    <w:rsid w:val="0073793A"/>
    <w:rsid w:val="00737DCB"/>
    <w:rsid w:val="00740394"/>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5072"/>
    <w:rsid w:val="0074535B"/>
    <w:rsid w:val="007453D7"/>
    <w:rsid w:val="00745F46"/>
    <w:rsid w:val="007461C2"/>
    <w:rsid w:val="007464B1"/>
    <w:rsid w:val="007469EB"/>
    <w:rsid w:val="00746C97"/>
    <w:rsid w:val="00746CCD"/>
    <w:rsid w:val="00747270"/>
    <w:rsid w:val="007474E7"/>
    <w:rsid w:val="00747695"/>
    <w:rsid w:val="00747F4A"/>
    <w:rsid w:val="00750473"/>
    <w:rsid w:val="00750609"/>
    <w:rsid w:val="00750872"/>
    <w:rsid w:val="00750C41"/>
    <w:rsid w:val="00751276"/>
    <w:rsid w:val="007515A7"/>
    <w:rsid w:val="00751895"/>
    <w:rsid w:val="00751A5C"/>
    <w:rsid w:val="00751B84"/>
    <w:rsid w:val="00751BBF"/>
    <w:rsid w:val="0075275A"/>
    <w:rsid w:val="007529E5"/>
    <w:rsid w:val="007531F7"/>
    <w:rsid w:val="00753461"/>
    <w:rsid w:val="00753C16"/>
    <w:rsid w:val="00753FEB"/>
    <w:rsid w:val="0075433D"/>
    <w:rsid w:val="0075514D"/>
    <w:rsid w:val="007557B0"/>
    <w:rsid w:val="00755906"/>
    <w:rsid w:val="00755EC4"/>
    <w:rsid w:val="00756394"/>
    <w:rsid w:val="0075647B"/>
    <w:rsid w:val="007570DB"/>
    <w:rsid w:val="0075713C"/>
    <w:rsid w:val="007572ED"/>
    <w:rsid w:val="0075739E"/>
    <w:rsid w:val="00757A45"/>
    <w:rsid w:val="00760048"/>
    <w:rsid w:val="00760202"/>
    <w:rsid w:val="0076033C"/>
    <w:rsid w:val="00760A36"/>
    <w:rsid w:val="0076118B"/>
    <w:rsid w:val="00761DBA"/>
    <w:rsid w:val="00761FF0"/>
    <w:rsid w:val="00762396"/>
    <w:rsid w:val="007628C6"/>
    <w:rsid w:val="007630D9"/>
    <w:rsid w:val="00763141"/>
    <w:rsid w:val="007632F6"/>
    <w:rsid w:val="0076347F"/>
    <w:rsid w:val="007634E4"/>
    <w:rsid w:val="00763580"/>
    <w:rsid w:val="00763CEC"/>
    <w:rsid w:val="00763F6E"/>
    <w:rsid w:val="00764384"/>
    <w:rsid w:val="00764AE9"/>
    <w:rsid w:val="00765013"/>
    <w:rsid w:val="00765429"/>
    <w:rsid w:val="00765460"/>
    <w:rsid w:val="00765AF5"/>
    <w:rsid w:val="007662FA"/>
    <w:rsid w:val="00766383"/>
    <w:rsid w:val="00766505"/>
    <w:rsid w:val="0076690E"/>
    <w:rsid w:val="00766DA6"/>
    <w:rsid w:val="0076721E"/>
    <w:rsid w:val="0076774E"/>
    <w:rsid w:val="007703B0"/>
    <w:rsid w:val="00770980"/>
    <w:rsid w:val="00770B69"/>
    <w:rsid w:val="00770B92"/>
    <w:rsid w:val="00770C18"/>
    <w:rsid w:val="00770D54"/>
    <w:rsid w:val="00771319"/>
    <w:rsid w:val="007715D2"/>
    <w:rsid w:val="00771632"/>
    <w:rsid w:val="00771BBE"/>
    <w:rsid w:val="0077285C"/>
    <w:rsid w:val="007734FC"/>
    <w:rsid w:val="00774216"/>
    <w:rsid w:val="0077453A"/>
    <w:rsid w:val="007747D7"/>
    <w:rsid w:val="0077496A"/>
    <w:rsid w:val="00774A08"/>
    <w:rsid w:val="00774E72"/>
    <w:rsid w:val="0077525F"/>
    <w:rsid w:val="00775740"/>
    <w:rsid w:val="00775E8E"/>
    <w:rsid w:val="00776FBD"/>
    <w:rsid w:val="0077710C"/>
    <w:rsid w:val="0077721A"/>
    <w:rsid w:val="00777233"/>
    <w:rsid w:val="007773E9"/>
    <w:rsid w:val="00777481"/>
    <w:rsid w:val="007778CF"/>
    <w:rsid w:val="00777B7A"/>
    <w:rsid w:val="00777C38"/>
    <w:rsid w:val="00780102"/>
    <w:rsid w:val="0078080E"/>
    <w:rsid w:val="007809A7"/>
    <w:rsid w:val="007810B6"/>
    <w:rsid w:val="00783192"/>
    <w:rsid w:val="007837AF"/>
    <w:rsid w:val="0078396D"/>
    <w:rsid w:val="00783AE8"/>
    <w:rsid w:val="00783D3C"/>
    <w:rsid w:val="00783F2D"/>
    <w:rsid w:val="0078405F"/>
    <w:rsid w:val="00784A2E"/>
    <w:rsid w:val="00784BAA"/>
    <w:rsid w:val="0078647D"/>
    <w:rsid w:val="007867EA"/>
    <w:rsid w:val="00786A0B"/>
    <w:rsid w:val="00786AA9"/>
    <w:rsid w:val="00786DE7"/>
    <w:rsid w:val="0078721B"/>
    <w:rsid w:val="0078729E"/>
    <w:rsid w:val="00787407"/>
    <w:rsid w:val="007874FA"/>
    <w:rsid w:val="00787F5F"/>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A7"/>
    <w:rsid w:val="007945C7"/>
    <w:rsid w:val="00795127"/>
    <w:rsid w:val="00795257"/>
    <w:rsid w:val="00795598"/>
    <w:rsid w:val="0079592E"/>
    <w:rsid w:val="00795B2C"/>
    <w:rsid w:val="007962A9"/>
    <w:rsid w:val="007966C2"/>
    <w:rsid w:val="00796765"/>
    <w:rsid w:val="00796E32"/>
    <w:rsid w:val="00797215"/>
    <w:rsid w:val="00797336"/>
    <w:rsid w:val="00797473"/>
    <w:rsid w:val="00797588"/>
    <w:rsid w:val="007A00BB"/>
    <w:rsid w:val="007A00F8"/>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D60"/>
    <w:rsid w:val="007A5EBC"/>
    <w:rsid w:val="007A6A37"/>
    <w:rsid w:val="007A6E02"/>
    <w:rsid w:val="007A6F80"/>
    <w:rsid w:val="007A7590"/>
    <w:rsid w:val="007A7868"/>
    <w:rsid w:val="007A79CC"/>
    <w:rsid w:val="007A7C2A"/>
    <w:rsid w:val="007B012E"/>
    <w:rsid w:val="007B0512"/>
    <w:rsid w:val="007B05E1"/>
    <w:rsid w:val="007B0733"/>
    <w:rsid w:val="007B08FF"/>
    <w:rsid w:val="007B10E8"/>
    <w:rsid w:val="007B18BA"/>
    <w:rsid w:val="007B1A90"/>
    <w:rsid w:val="007B1E2A"/>
    <w:rsid w:val="007B2140"/>
    <w:rsid w:val="007B3165"/>
    <w:rsid w:val="007B3731"/>
    <w:rsid w:val="007B3E7C"/>
    <w:rsid w:val="007B4C03"/>
    <w:rsid w:val="007B4D0E"/>
    <w:rsid w:val="007B50CD"/>
    <w:rsid w:val="007B520B"/>
    <w:rsid w:val="007B5F76"/>
    <w:rsid w:val="007B5F83"/>
    <w:rsid w:val="007B6284"/>
    <w:rsid w:val="007B6DE1"/>
    <w:rsid w:val="007B6F25"/>
    <w:rsid w:val="007B74DB"/>
    <w:rsid w:val="007B7AEA"/>
    <w:rsid w:val="007C0222"/>
    <w:rsid w:val="007C053D"/>
    <w:rsid w:val="007C0868"/>
    <w:rsid w:val="007C12A0"/>
    <w:rsid w:val="007C1608"/>
    <w:rsid w:val="007C16B1"/>
    <w:rsid w:val="007C17BC"/>
    <w:rsid w:val="007C196E"/>
    <w:rsid w:val="007C1D1D"/>
    <w:rsid w:val="007C1DAA"/>
    <w:rsid w:val="007C1E9D"/>
    <w:rsid w:val="007C2828"/>
    <w:rsid w:val="007C2919"/>
    <w:rsid w:val="007C2960"/>
    <w:rsid w:val="007C31E7"/>
    <w:rsid w:val="007C3284"/>
    <w:rsid w:val="007C3413"/>
    <w:rsid w:val="007C3817"/>
    <w:rsid w:val="007C3CE9"/>
    <w:rsid w:val="007C3CED"/>
    <w:rsid w:val="007C48AF"/>
    <w:rsid w:val="007C4DA6"/>
    <w:rsid w:val="007C53F9"/>
    <w:rsid w:val="007C5C3D"/>
    <w:rsid w:val="007C5DDD"/>
    <w:rsid w:val="007C6012"/>
    <w:rsid w:val="007C61B5"/>
    <w:rsid w:val="007C6ABE"/>
    <w:rsid w:val="007C6D88"/>
    <w:rsid w:val="007C7A1C"/>
    <w:rsid w:val="007C7BF0"/>
    <w:rsid w:val="007D019D"/>
    <w:rsid w:val="007D035F"/>
    <w:rsid w:val="007D0448"/>
    <w:rsid w:val="007D0931"/>
    <w:rsid w:val="007D0B0B"/>
    <w:rsid w:val="007D0C2E"/>
    <w:rsid w:val="007D0E9C"/>
    <w:rsid w:val="007D0F6D"/>
    <w:rsid w:val="007D16B5"/>
    <w:rsid w:val="007D190B"/>
    <w:rsid w:val="007D285A"/>
    <w:rsid w:val="007D2F12"/>
    <w:rsid w:val="007D30FC"/>
    <w:rsid w:val="007D3172"/>
    <w:rsid w:val="007D38D3"/>
    <w:rsid w:val="007D3A29"/>
    <w:rsid w:val="007D3DBD"/>
    <w:rsid w:val="007D3EA3"/>
    <w:rsid w:val="007D3F08"/>
    <w:rsid w:val="007D48FD"/>
    <w:rsid w:val="007D4B6B"/>
    <w:rsid w:val="007D4D64"/>
    <w:rsid w:val="007D54C2"/>
    <w:rsid w:val="007D67A6"/>
    <w:rsid w:val="007D6CF0"/>
    <w:rsid w:val="007D729E"/>
    <w:rsid w:val="007D73E8"/>
    <w:rsid w:val="007E0447"/>
    <w:rsid w:val="007E099C"/>
    <w:rsid w:val="007E0DED"/>
    <w:rsid w:val="007E12A5"/>
    <w:rsid w:val="007E196E"/>
    <w:rsid w:val="007E1C31"/>
    <w:rsid w:val="007E246A"/>
    <w:rsid w:val="007E287B"/>
    <w:rsid w:val="007E2939"/>
    <w:rsid w:val="007E2C0C"/>
    <w:rsid w:val="007E32E9"/>
    <w:rsid w:val="007E343D"/>
    <w:rsid w:val="007E35BF"/>
    <w:rsid w:val="007E35EC"/>
    <w:rsid w:val="007E36F5"/>
    <w:rsid w:val="007E4028"/>
    <w:rsid w:val="007E4044"/>
    <w:rsid w:val="007E4C40"/>
    <w:rsid w:val="007E4C4D"/>
    <w:rsid w:val="007E4E8B"/>
    <w:rsid w:val="007E4EE3"/>
    <w:rsid w:val="007E5702"/>
    <w:rsid w:val="007E58E4"/>
    <w:rsid w:val="007E5E40"/>
    <w:rsid w:val="007E5E41"/>
    <w:rsid w:val="007E607F"/>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0A61"/>
    <w:rsid w:val="007F1057"/>
    <w:rsid w:val="007F10C0"/>
    <w:rsid w:val="007F13D3"/>
    <w:rsid w:val="007F1836"/>
    <w:rsid w:val="007F1C1E"/>
    <w:rsid w:val="007F1F13"/>
    <w:rsid w:val="007F2047"/>
    <w:rsid w:val="007F269F"/>
    <w:rsid w:val="007F28BC"/>
    <w:rsid w:val="007F3437"/>
    <w:rsid w:val="007F370C"/>
    <w:rsid w:val="007F37F4"/>
    <w:rsid w:val="007F394B"/>
    <w:rsid w:val="007F3AB0"/>
    <w:rsid w:val="007F49A1"/>
    <w:rsid w:val="007F4E89"/>
    <w:rsid w:val="007F549D"/>
    <w:rsid w:val="007F5666"/>
    <w:rsid w:val="007F58BA"/>
    <w:rsid w:val="007F5CC8"/>
    <w:rsid w:val="007F5CDB"/>
    <w:rsid w:val="007F6B02"/>
    <w:rsid w:val="007F716B"/>
    <w:rsid w:val="007F7437"/>
    <w:rsid w:val="007F77FF"/>
    <w:rsid w:val="007F7D68"/>
    <w:rsid w:val="00800005"/>
    <w:rsid w:val="0080063E"/>
    <w:rsid w:val="00800B6B"/>
    <w:rsid w:val="00800F4E"/>
    <w:rsid w:val="008014EF"/>
    <w:rsid w:val="00801AB9"/>
    <w:rsid w:val="00801C55"/>
    <w:rsid w:val="008023E0"/>
    <w:rsid w:val="00802B23"/>
    <w:rsid w:val="00802D2D"/>
    <w:rsid w:val="00802E02"/>
    <w:rsid w:val="00803589"/>
    <w:rsid w:val="00803803"/>
    <w:rsid w:val="00804446"/>
    <w:rsid w:val="00805299"/>
    <w:rsid w:val="00805A2C"/>
    <w:rsid w:val="008065C2"/>
    <w:rsid w:val="00806AE1"/>
    <w:rsid w:val="00806DBB"/>
    <w:rsid w:val="0080700F"/>
    <w:rsid w:val="00807B9C"/>
    <w:rsid w:val="00807BCD"/>
    <w:rsid w:val="00807FD7"/>
    <w:rsid w:val="008102D0"/>
    <w:rsid w:val="00810B44"/>
    <w:rsid w:val="00810C6E"/>
    <w:rsid w:val="00810D7A"/>
    <w:rsid w:val="00810E11"/>
    <w:rsid w:val="00810E54"/>
    <w:rsid w:val="00810E8B"/>
    <w:rsid w:val="0081106F"/>
    <w:rsid w:val="008112AD"/>
    <w:rsid w:val="00811439"/>
    <w:rsid w:val="008115D4"/>
    <w:rsid w:val="00811894"/>
    <w:rsid w:val="00811D21"/>
    <w:rsid w:val="0081226E"/>
    <w:rsid w:val="00812EEE"/>
    <w:rsid w:val="0081308D"/>
    <w:rsid w:val="00813240"/>
    <w:rsid w:val="00813324"/>
    <w:rsid w:val="00813382"/>
    <w:rsid w:val="00813829"/>
    <w:rsid w:val="00813939"/>
    <w:rsid w:val="008140BB"/>
    <w:rsid w:val="0081473D"/>
    <w:rsid w:val="00814867"/>
    <w:rsid w:val="00814B2F"/>
    <w:rsid w:val="00814DF7"/>
    <w:rsid w:val="00814E23"/>
    <w:rsid w:val="00815041"/>
    <w:rsid w:val="00815470"/>
    <w:rsid w:val="00815BC7"/>
    <w:rsid w:val="00815E0D"/>
    <w:rsid w:val="00816CF7"/>
    <w:rsid w:val="008174A5"/>
    <w:rsid w:val="0081756A"/>
    <w:rsid w:val="00817D37"/>
    <w:rsid w:val="00817E84"/>
    <w:rsid w:val="008204E7"/>
    <w:rsid w:val="00821159"/>
    <w:rsid w:val="008212BE"/>
    <w:rsid w:val="00821CC2"/>
    <w:rsid w:val="00821E2B"/>
    <w:rsid w:val="00821E8E"/>
    <w:rsid w:val="00822A09"/>
    <w:rsid w:val="00822AA4"/>
    <w:rsid w:val="00822B05"/>
    <w:rsid w:val="00822C53"/>
    <w:rsid w:val="00822E4D"/>
    <w:rsid w:val="00823295"/>
    <w:rsid w:val="00823826"/>
    <w:rsid w:val="00823828"/>
    <w:rsid w:val="00823CC4"/>
    <w:rsid w:val="00824268"/>
    <w:rsid w:val="0082461F"/>
    <w:rsid w:val="00824D96"/>
    <w:rsid w:val="008257F4"/>
    <w:rsid w:val="008259E9"/>
    <w:rsid w:val="00825A9B"/>
    <w:rsid w:val="00825C97"/>
    <w:rsid w:val="00825F55"/>
    <w:rsid w:val="0082678A"/>
    <w:rsid w:val="00826A87"/>
    <w:rsid w:val="00826E9C"/>
    <w:rsid w:val="00827A0E"/>
    <w:rsid w:val="00830213"/>
    <w:rsid w:val="00830AEE"/>
    <w:rsid w:val="00831338"/>
    <w:rsid w:val="008316AC"/>
    <w:rsid w:val="00831D08"/>
    <w:rsid w:val="00831E70"/>
    <w:rsid w:val="008323EF"/>
    <w:rsid w:val="00832408"/>
    <w:rsid w:val="00832D7F"/>
    <w:rsid w:val="00832E41"/>
    <w:rsid w:val="00833D98"/>
    <w:rsid w:val="0083453E"/>
    <w:rsid w:val="00834FA0"/>
    <w:rsid w:val="00835653"/>
    <w:rsid w:val="0083664A"/>
    <w:rsid w:val="00836DF7"/>
    <w:rsid w:val="00837664"/>
    <w:rsid w:val="00837B4A"/>
    <w:rsid w:val="00837BB9"/>
    <w:rsid w:val="00837C51"/>
    <w:rsid w:val="00837ED1"/>
    <w:rsid w:val="0084019B"/>
    <w:rsid w:val="008403B7"/>
    <w:rsid w:val="00840FF5"/>
    <w:rsid w:val="0084102D"/>
    <w:rsid w:val="00841232"/>
    <w:rsid w:val="00841BA1"/>
    <w:rsid w:val="00841E5F"/>
    <w:rsid w:val="008424A0"/>
    <w:rsid w:val="008427B7"/>
    <w:rsid w:val="00842938"/>
    <w:rsid w:val="0084361E"/>
    <w:rsid w:val="00843D60"/>
    <w:rsid w:val="00844711"/>
    <w:rsid w:val="008448C1"/>
    <w:rsid w:val="00844A97"/>
    <w:rsid w:val="00844BD0"/>
    <w:rsid w:val="00844D26"/>
    <w:rsid w:val="00844EED"/>
    <w:rsid w:val="00844F36"/>
    <w:rsid w:val="00845037"/>
    <w:rsid w:val="0084518C"/>
    <w:rsid w:val="0084595A"/>
    <w:rsid w:val="008460BB"/>
    <w:rsid w:val="00846501"/>
    <w:rsid w:val="00847501"/>
    <w:rsid w:val="00847616"/>
    <w:rsid w:val="00847B72"/>
    <w:rsid w:val="008501C8"/>
    <w:rsid w:val="00850247"/>
    <w:rsid w:val="0085033C"/>
    <w:rsid w:val="00850ACC"/>
    <w:rsid w:val="00850BA6"/>
    <w:rsid w:val="00850EB1"/>
    <w:rsid w:val="008513F6"/>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2C"/>
    <w:rsid w:val="0085607A"/>
    <w:rsid w:val="00856280"/>
    <w:rsid w:val="00856488"/>
    <w:rsid w:val="00856D70"/>
    <w:rsid w:val="00857750"/>
    <w:rsid w:val="0085782B"/>
    <w:rsid w:val="00857DD0"/>
    <w:rsid w:val="00860578"/>
    <w:rsid w:val="00860AD4"/>
    <w:rsid w:val="00861112"/>
    <w:rsid w:val="0086133B"/>
    <w:rsid w:val="008613CA"/>
    <w:rsid w:val="008617C5"/>
    <w:rsid w:val="0086235B"/>
    <w:rsid w:val="00862514"/>
    <w:rsid w:val="0086261A"/>
    <w:rsid w:val="00862743"/>
    <w:rsid w:val="00862791"/>
    <w:rsid w:val="00862A52"/>
    <w:rsid w:val="00862B4C"/>
    <w:rsid w:val="00862C1E"/>
    <w:rsid w:val="00862F22"/>
    <w:rsid w:val="008637A1"/>
    <w:rsid w:val="00863E28"/>
    <w:rsid w:val="00863F99"/>
    <w:rsid w:val="00863FDF"/>
    <w:rsid w:val="00864079"/>
    <w:rsid w:val="00864108"/>
    <w:rsid w:val="008644DC"/>
    <w:rsid w:val="00864522"/>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0EEC"/>
    <w:rsid w:val="00871573"/>
    <w:rsid w:val="00871B6D"/>
    <w:rsid w:val="00871DA5"/>
    <w:rsid w:val="0087247F"/>
    <w:rsid w:val="00872EA1"/>
    <w:rsid w:val="00873485"/>
    <w:rsid w:val="00873630"/>
    <w:rsid w:val="00873EE2"/>
    <w:rsid w:val="00873F0F"/>
    <w:rsid w:val="008744DC"/>
    <w:rsid w:val="00874542"/>
    <w:rsid w:val="008749B4"/>
    <w:rsid w:val="00874CA8"/>
    <w:rsid w:val="008753FC"/>
    <w:rsid w:val="00875416"/>
    <w:rsid w:val="0087579A"/>
    <w:rsid w:val="0087664F"/>
    <w:rsid w:val="00876BB0"/>
    <w:rsid w:val="00876F57"/>
    <w:rsid w:val="008772E3"/>
    <w:rsid w:val="008777FE"/>
    <w:rsid w:val="00877896"/>
    <w:rsid w:val="00877ACC"/>
    <w:rsid w:val="00877D07"/>
    <w:rsid w:val="00880683"/>
    <w:rsid w:val="00880717"/>
    <w:rsid w:val="00880BC8"/>
    <w:rsid w:val="00880CCB"/>
    <w:rsid w:val="008814A6"/>
    <w:rsid w:val="00881A05"/>
    <w:rsid w:val="00881EE8"/>
    <w:rsid w:val="00882186"/>
    <w:rsid w:val="00882362"/>
    <w:rsid w:val="0088316D"/>
    <w:rsid w:val="0088319A"/>
    <w:rsid w:val="008831CC"/>
    <w:rsid w:val="00883304"/>
    <w:rsid w:val="00883366"/>
    <w:rsid w:val="00883C5D"/>
    <w:rsid w:val="00883D91"/>
    <w:rsid w:val="00884391"/>
    <w:rsid w:val="00884D9E"/>
    <w:rsid w:val="00884FF4"/>
    <w:rsid w:val="00885AD0"/>
    <w:rsid w:val="00885D9F"/>
    <w:rsid w:val="008862E9"/>
    <w:rsid w:val="00886727"/>
    <w:rsid w:val="00886A30"/>
    <w:rsid w:val="00886BBB"/>
    <w:rsid w:val="00886E48"/>
    <w:rsid w:val="0088712E"/>
    <w:rsid w:val="00887F92"/>
    <w:rsid w:val="008907A1"/>
    <w:rsid w:val="00890A2E"/>
    <w:rsid w:val="00890AF7"/>
    <w:rsid w:val="00890E12"/>
    <w:rsid w:val="00890E3A"/>
    <w:rsid w:val="00891560"/>
    <w:rsid w:val="008917E8"/>
    <w:rsid w:val="00891856"/>
    <w:rsid w:val="00891F22"/>
    <w:rsid w:val="008921C1"/>
    <w:rsid w:val="0089339F"/>
    <w:rsid w:val="008939CA"/>
    <w:rsid w:val="00893A23"/>
    <w:rsid w:val="00893F0C"/>
    <w:rsid w:val="00894178"/>
    <w:rsid w:val="008941A4"/>
    <w:rsid w:val="00894C14"/>
    <w:rsid w:val="00895011"/>
    <w:rsid w:val="00895AA1"/>
    <w:rsid w:val="00895B5B"/>
    <w:rsid w:val="00895C34"/>
    <w:rsid w:val="00895EA7"/>
    <w:rsid w:val="00895EAA"/>
    <w:rsid w:val="00896A2D"/>
    <w:rsid w:val="008979E3"/>
    <w:rsid w:val="00897A24"/>
    <w:rsid w:val="00897BB1"/>
    <w:rsid w:val="008A03D4"/>
    <w:rsid w:val="008A04E6"/>
    <w:rsid w:val="008A0509"/>
    <w:rsid w:val="008A082C"/>
    <w:rsid w:val="008A0B1B"/>
    <w:rsid w:val="008A0FB1"/>
    <w:rsid w:val="008A1265"/>
    <w:rsid w:val="008A196B"/>
    <w:rsid w:val="008A21F5"/>
    <w:rsid w:val="008A2394"/>
    <w:rsid w:val="008A2AC4"/>
    <w:rsid w:val="008A30BF"/>
    <w:rsid w:val="008A3109"/>
    <w:rsid w:val="008A40D4"/>
    <w:rsid w:val="008A40EA"/>
    <w:rsid w:val="008A4189"/>
    <w:rsid w:val="008A4C43"/>
    <w:rsid w:val="008A4CB9"/>
    <w:rsid w:val="008A5E62"/>
    <w:rsid w:val="008A6066"/>
    <w:rsid w:val="008A6085"/>
    <w:rsid w:val="008A64B5"/>
    <w:rsid w:val="008A69DF"/>
    <w:rsid w:val="008A6D11"/>
    <w:rsid w:val="008A75E6"/>
    <w:rsid w:val="008A7730"/>
    <w:rsid w:val="008A7A41"/>
    <w:rsid w:val="008A7B80"/>
    <w:rsid w:val="008B02D6"/>
    <w:rsid w:val="008B0DBD"/>
    <w:rsid w:val="008B137A"/>
    <w:rsid w:val="008B13B8"/>
    <w:rsid w:val="008B1867"/>
    <w:rsid w:val="008B1883"/>
    <w:rsid w:val="008B18F8"/>
    <w:rsid w:val="008B2334"/>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A"/>
    <w:rsid w:val="008C1DFC"/>
    <w:rsid w:val="008C1EA4"/>
    <w:rsid w:val="008C25FD"/>
    <w:rsid w:val="008C2707"/>
    <w:rsid w:val="008C2E53"/>
    <w:rsid w:val="008C32B0"/>
    <w:rsid w:val="008C3310"/>
    <w:rsid w:val="008C3824"/>
    <w:rsid w:val="008C4FA5"/>
    <w:rsid w:val="008C51D8"/>
    <w:rsid w:val="008C5815"/>
    <w:rsid w:val="008C58AA"/>
    <w:rsid w:val="008C5F73"/>
    <w:rsid w:val="008C60CA"/>
    <w:rsid w:val="008C6131"/>
    <w:rsid w:val="008C6997"/>
    <w:rsid w:val="008C6A3B"/>
    <w:rsid w:val="008C6C26"/>
    <w:rsid w:val="008C6D52"/>
    <w:rsid w:val="008C6DA5"/>
    <w:rsid w:val="008C7016"/>
    <w:rsid w:val="008C72E4"/>
    <w:rsid w:val="008C7B99"/>
    <w:rsid w:val="008C7DCD"/>
    <w:rsid w:val="008C7FAE"/>
    <w:rsid w:val="008D04A1"/>
    <w:rsid w:val="008D04FD"/>
    <w:rsid w:val="008D160B"/>
    <w:rsid w:val="008D172D"/>
    <w:rsid w:val="008D1A74"/>
    <w:rsid w:val="008D1BF3"/>
    <w:rsid w:val="008D1ED6"/>
    <w:rsid w:val="008D2015"/>
    <w:rsid w:val="008D2508"/>
    <w:rsid w:val="008D308A"/>
    <w:rsid w:val="008D312B"/>
    <w:rsid w:val="008D3279"/>
    <w:rsid w:val="008D3B66"/>
    <w:rsid w:val="008D3BA1"/>
    <w:rsid w:val="008D3CE0"/>
    <w:rsid w:val="008D4259"/>
    <w:rsid w:val="008D45CC"/>
    <w:rsid w:val="008D4901"/>
    <w:rsid w:val="008D4B46"/>
    <w:rsid w:val="008D4C1C"/>
    <w:rsid w:val="008D4DBF"/>
    <w:rsid w:val="008D4E62"/>
    <w:rsid w:val="008D4E9F"/>
    <w:rsid w:val="008D532B"/>
    <w:rsid w:val="008D53D5"/>
    <w:rsid w:val="008D57BB"/>
    <w:rsid w:val="008D5935"/>
    <w:rsid w:val="008D5D52"/>
    <w:rsid w:val="008D5E4E"/>
    <w:rsid w:val="008D6295"/>
    <w:rsid w:val="008D6398"/>
    <w:rsid w:val="008D677C"/>
    <w:rsid w:val="008D68A8"/>
    <w:rsid w:val="008D6985"/>
    <w:rsid w:val="008D6A29"/>
    <w:rsid w:val="008D6CAD"/>
    <w:rsid w:val="008D7192"/>
    <w:rsid w:val="008D72A5"/>
    <w:rsid w:val="008D7E92"/>
    <w:rsid w:val="008E0368"/>
    <w:rsid w:val="008E036F"/>
    <w:rsid w:val="008E096C"/>
    <w:rsid w:val="008E0D1E"/>
    <w:rsid w:val="008E1625"/>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6B85"/>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2EA8"/>
    <w:rsid w:val="008F392E"/>
    <w:rsid w:val="008F3E9E"/>
    <w:rsid w:val="008F45A3"/>
    <w:rsid w:val="008F4751"/>
    <w:rsid w:val="008F4D9C"/>
    <w:rsid w:val="008F4DF0"/>
    <w:rsid w:val="008F50D7"/>
    <w:rsid w:val="008F51F6"/>
    <w:rsid w:val="008F5426"/>
    <w:rsid w:val="008F5484"/>
    <w:rsid w:val="008F5620"/>
    <w:rsid w:val="008F6794"/>
    <w:rsid w:val="008F682C"/>
    <w:rsid w:val="008F6ACD"/>
    <w:rsid w:val="008F6C9D"/>
    <w:rsid w:val="008F6D49"/>
    <w:rsid w:val="008F7095"/>
    <w:rsid w:val="008F72A8"/>
    <w:rsid w:val="008F7369"/>
    <w:rsid w:val="008F78E5"/>
    <w:rsid w:val="00900123"/>
    <w:rsid w:val="009003BB"/>
    <w:rsid w:val="0090043F"/>
    <w:rsid w:val="00900A09"/>
    <w:rsid w:val="00900A18"/>
    <w:rsid w:val="00900A78"/>
    <w:rsid w:val="00901406"/>
    <w:rsid w:val="00901869"/>
    <w:rsid w:val="00901E67"/>
    <w:rsid w:val="00902476"/>
    <w:rsid w:val="00902536"/>
    <w:rsid w:val="0090273E"/>
    <w:rsid w:val="00902B78"/>
    <w:rsid w:val="00903834"/>
    <w:rsid w:val="00903C7B"/>
    <w:rsid w:val="00904506"/>
    <w:rsid w:val="009045A6"/>
    <w:rsid w:val="009049B1"/>
    <w:rsid w:val="00905144"/>
    <w:rsid w:val="00905805"/>
    <w:rsid w:val="00905A05"/>
    <w:rsid w:val="00905AE8"/>
    <w:rsid w:val="00906007"/>
    <w:rsid w:val="00906083"/>
    <w:rsid w:val="009066F6"/>
    <w:rsid w:val="00906A34"/>
    <w:rsid w:val="00906CAA"/>
    <w:rsid w:val="0090775D"/>
    <w:rsid w:val="00907AF6"/>
    <w:rsid w:val="0091214B"/>
    <w:rsid w:val="0091236E"/>
    <w:rsid w:val="00913101"/>
    <w:rsid w:val="00913261"/>
    <w:rsid w:val="0091362F"/>
    <w:rsid w:val="009139DF"/>
    <w:rsid w:val="009145BE"/>
    <w:rsid w:val="009158D2"/>
    <w:rsid w:val="00915D31"/>
    <w:rsid w:val="00915D5C"/>
    <w:rsid w:val="00915F83"/>
    <w:rsid w:val="0091628B"/>
    <w:rsid w:val="00916C69"/>
    <w:rsid w:val="0091753E"/>
    <w:rsid w:val="00920C25"/>
    <w:rsid w:val="009214A6"/>
    <w:rsid w:val="00921518"/>
    <w:rsid w:val="00921B8C"/>
    <w:rsid w:val="00921D82"/>
    <w:rsid w:val="00921EB4"/>
    <w:rsid w:val="0092212E"/>
    <w:rsid w:val="0092227D"/>
    <w:rsid w:val="00923360"/>
    <w:rsid w:val="00923A43"/>
    <w:rsid w:val="00923B97"/>
    <w:rsid w:val="00923E3E"/>
    <w:rsid w:val="00924032"/>
    <w:rsid w:val="0092418B"/>
    <w:rsid w:val="00924355"/>
    <w:rsid w:val="0092447F"/>
    <w:rsid w:val="00924553"/>
    <w:rsid w:val="00924A9F"/>
    <w:rsid w:val="009256E8"/>
    <w:rsid w:val="009257D7"/>
    <w:rsid w:val="00925DB2"/>
    <w:rsid w:val="00926233"/>
    <w:rsid w:val="00926896"/>
    <w:rsid w:val="00926EA9"/>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4AD9"/>
    <w:rsid w:val="0093556E"/>
    <w:rsid w:val="009359A9"/>
    <w:rsid w:val="009359AD"/>
    <w:rsid w:val="00936145"/>
    <w:rsid w:val="0093629A"/>
    <w:rsid w:val="00936C3D"/>
    <w:rsid w:val="00936C54"/>
    <w:rsid w:val="0093725C"/>
    <w:rsid w:val="0093759A"/>
    <w:rsid w:val="009379F9"/>
    <w:rsid w:val="00937ABA"/>
    <w:rsid w:val="009406F1"/>
    <w:rsid w:val="009408E1"/>
    <w:rsid w:val="00940B3C"/>
    <w:rsid w:val="0094152C"/>
    <w:rsid w:val="009421B1"/>
    <w:rsid w:val="00942A3D"/>
    <w:rsid w:val="00943097"/>
    <w:rsid w:val="00943564"/>
    <w:rsid w:val="00943646"/>
    <w:rsid w:val="00943D5A"/>
    <w:rsid w:val="0094416F"/>
    <w:rsid w:val="00944433"/>
    <w:rsid w:val="009447B0"/>
    <w:rsid w:val="00944AE8"/>
    <w:rsid w:val="00944CAF"/>
    <w:rsid w:val="00944DBA"/>
    <w:rsid w:val="009452DD"/>
    <w:rsid w:val="00945414"/>
    <w:rsid w:val="00945639"/>
    <w:rsid w:val="009465CA"/>
    <w:rsid w:val="009466CE"/>
    <w:rsid w:val="009467C5"/>
    <w:rsid w:val="00946D37"/>
    <w:rsid w:val="009479C7"/>
    <w:rsid w:val="00947CEB"/>
    <w:rsid w:val="00947EB5"/>
    <w:rsid w:val="009506EC"/>
    <w:rsid w:val="00950D21"/>
    <w:rsid w:val="009510B6"/>
    <w:rsid w:val="00951137"/>
    <w:rsid w:val="009514DB"/>
    <w:rsid w:val="009516BC"/>
    <w:rsid w:val="009525C9"/>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DE5"/>
    <w:rsid w:val="00956E24"/>
    <w:rsid w:val="00956F40"/>
    <w:rsid w:val="00957239"/>
    <w:rsid w:val="009574D6"/>
    <w:rsid w:val="00957829"/>
    <w:rsid w:val="0095798E"/>
    <w:rsid w:val="00957F15"/>
    <w:rsid w:val="00960493"/>
    <w:rsid w:val="009604B6"/>
    <w:rsid w:val="00960AF5"/>
    <w:rsid w:val="00960C4F"/>
    <w:rsid w:val="00960CE7"/>
    <w:rsid w:val="00960FC1"/>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591A"/>
    <w:rsid w:val="00966499"/>
    <w:rsid w:val="009664F2"/>
    <w:rsid w:val="00966916"/>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414"/>
    <w:rsid w:val="009755BC"/>
    <w:rsid w:val="0097585A"/>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2D8"/>
    <w:rsid w:val="00984426"/>
    <w:rsid w:val="009847F4"/>
    <w:rsid w:val="00984855"/>
    <w:rsid w:val="00984ACF"/>
    <w:rsid w:val="00985048"/>
    <w:rsid w:val="009850EE"/>
    <w:rsid w:val="00985690"/>
    <w:rsid w:val="00986221"/>
    <w:rsid w:val="009867C9"/>
    <w:rsid w:val="0098684E"/>
    <w:rsid w:val="009868A9"/>
    <w:rsid w:val="00986DB0"/>
    <w:rsid w:val="00986FD9"/>
    <w:rsid w:val="009871F5"/>
    <w:rsid w:val="009872F0"/>
    <w:rsid w:val="0098763F"/>
    <w:rsid w:val="0098787D"/>
    <w:rsid w:val="00987B3E"/>
    <w:rsid w:val="0099009A"/>
    <w:rsid w:val="00990107"/>
    <w:rsid w:val="009914DF"/>
    <w:rsid w:val="00991625"/>
    <w:rsid w:val="0099213A"/>
    <w:rsid w:val="0099279F"/>
    <w:rsid w:val="00992833"/>
    <w:rsid w:val="009929F0"/>
    <w:rsid w:val="00992B7D"/>
    <w:rsid w:val="00992E4D"/>
    <w:rsid w:val="009930FE"/>
    <w:rsid w:val="009931D1"/>
    <w:rsid w:val="00994024"/>
    <w:rsid w:val="009942A5"/>
    <w:rsid w:val="009944B6"/>
    <w:rsid w:val="00994759"/>
    <w:rsid w:val="00994854"/>
    <w:rsid w:val="009949E4"/>
    <w:rsid w:val="0099620C"/>
    <w:rsid w:val="009962E1"/>
    <w:rsid w:val="00996814"/>
    <w:rsid w:val="00997939"/>
    <w:rsid w:val="00997F9D"/>
    <w:rsid w:val="00997FB0"/>
    <w:rsid w:val="009A0616"/>
    <w:rsid w:val="009A0A96"/>
    <w:rsid w:val="009A0DC3"/>
    <w:rsid w:val="009A11C2"/>
    <w:rsid w:val="009A167A"/>
    <w:rsid w:val="009A17FC"/>
    <w:rsid w:val="009A1969"/>
    <w:rsid w:val="009A19ED"/>
    <w:rsid w:val="009A1E4D"/>
    <w:rsid w:val="009A1FEC"/>
    <w:rsid w:val="009A211B"/>
    <w:rsid w:val="009A2178"/>
    <w:rsid w:val="009A298D"/>
    <w:rsid w:val="009A2AD4"/>
    <w:rsid w:val="009A2BB5"/>
    <w:rsid w:val="009A3125"/>
    <w:rsid w:val="009A355C"/>
    <w:rsid w:val="009A3639"/>
    <w:rsid w:val="009A38BD"/>
    <w:rsid w:val="009A39A3"/>
    <w:rsid w:val="009A3CB4"/>
    <w:rsid w:val="009A3EC6"/>
    <w:rsid w:val="009A3F4A"/>
    <w:rsid w:val="009A4743"/>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65D"/>
    <w:rsid w:val="009B07DB"/>
    <w:rsid w:val="009B0D0B"/>
    <w:rsid w:val="009B1E96"/>
    <w:rsid w:val="009B1EB9"/>
    <w:rsid w:val="009B1F1E"/>
    <w:rsid w:val="009B1F67"/>
    <w:rsid w:val="009B20D2"/>
    <w:rsid w:val="009B229D"/>
    <w:rsid w:val="009B23F6"/>
    <w:rsid w:val="009B2454"/>
    <w:rsid w:val="009B2942"/>
    <w:rsid w:val="009B2D1E"/>
    <w:rsid w:val="009B2DCC"/>
    <w:rsid w:val="009B3933"/>
    <w:rsid w:val="009B4966"/>
    <w:rsid w:val="009B50BC"/>
    <w:rsid w:val="009B5191"/>
    <w:rsid w:val="009B5620"/>
    <w:rsid w:val="009B570F"/>
    <w:rsid w:val="009B58D8"/>
    <w:rsid w:val="009B5C92"/>
    <w:rsid w:val="009B5CA6"/>
    <w:rsid w:val="009B61C5"/>
    <w:rsid w:val="009B646C"/>
    <w:rsid w:val="009B6687"/>
    <w:rsid w:val="009B68ED"/>
    <w:rsid w:val="009B736D"/>
    <w:rsid w:val="009B73A2"/>
    <w:rsid w:val="009B7687"/>
    <w:rsid w:val="009B77F7"/>
    <w:rsid w:val="009B7AE5"/>
    <w:rsid w:val="009B7DC9"/>
    <w:rsid w:val="009C0380"/>
    <w:rsid w:val="009C08CA"/>
    <w:rsid w:val="009C08FA"/>
    <w:rsid w:val="009C090B"/>
    <w:rsid w:val="009C0991"/>
    <w:rsid w:val="009C0AEF"/>
    <w:rsid w:val="009C0F79"/>
    <w:rsid w:val="009C13D5"/>
    <w:rsid w:val="009C143A"/>
    <w:rsid w:val="009C1CDB"/>
    <w:rsid w:val="009C1FCC"/>
    <w:rsid w:val="009C25C4"/>
    <w:rsid w:val="009C2625"/>
    <w:rsid w:val="009C2AC6"/>
    <w:rsid w:val="009C2B32"/>
    <w:rsid w:val="009C3128"/>
    <w:rsid w:val="009C3528"/>
    <w:rsid w:val="009C3C75"/>
    <w:rsid w:val="009C3F08"/>
    <w:rsid w:val="009C4A9E"/>
    <w:rsid w:val="009C4F14"/>
    <w:rsid w:val="009C520E"/>
    <w:rsid w:val="009C5458"/>
    <w:rsid w:val="009C5B26"/>
    <w:rsid w:val="009C6505"/>
    <w:rsid w:val="009C683B"/>
    <w:rsid w:val="009C6BCD"/>
    <w:rsid w:val="009C6DA0"/>
    <w:rsid w:val="009C6ECC"/>
    <w:rsid w:val="009C719C"/>
    <w:rsid w:val="009C7571"/>
    <w:rsid w:val="009C7CA7"/>
    <w:rsid w:val="009D0350"/>
    <w:rsid w:val="009D0727"/>
    <w:rsid w:val="009D0B15"/>
    <w:rsid w:val="009D0C47"/>
    <w:rsid w:val="009D0DC4"/>
    <w:rsid w:val="009D0FE7"/>
    <w:rsid w:val="009D13C8"/>
    <w:rsid w:val="009D14DC"/>
    <w:rsid w:val="009D165C"/>
    <w:rsid w:val="009D1A4F"/>
    <w:rsid w:val="009D22EE"/>
    <w:rsid w:val="009D2567"/>
    <w:rsid w:val="009D2686"/>
    <w:rsid w:val="009D317D"/>
    <w:rsid w:val="009D31F0"/>
    <w:rsid w:val="009D32BE"/>
    <w:rsid w:val="009D3654"/>
    <w:rsid w:val="009D36AF"/>
    <w:rsid w:val="009D3975"/>
    <w:rsid w:val="009D3BEF"/>
    <w:rsid w:val="009D3C27"/>
    <w:rsid w:val="009D3DCE"/>
    <w:rsid w:val="009D446A"/>
    <w:rsid w:val="009D463A"/>
    <w:rsid w:val="009D487E"/>
    <w:rsid w:val="009D4F6D"/>
    <w:rsid w:val="009D54B5"/>
    <w:rsid w:val="009D54C8"/>
    <w:rsid w:val="009D55C1"/>
    <w:rsid w:val="009D566D"/>
    <w:rsid w:val="009D57CD"/>
    <w:rsid w:val="009D5957"/>
    <w:rsid w:val="009D6B27"/>
    <w:rsid w:val="009D6D54"/>
    <w:rsid w:val="009D739B"/>
    <w:rsid w:val="009D77B4"/>
    <w:rsid w:val="009D7991"/>
    <w:rsid w:val="009D7A64"/>
    <w:rsid w:val="009D7C97"/>
    <w:rsid w:val="009D7CCE"/>
    <w:rsid w:val="009E06C5"/>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42D"/>
    <w:rsid w:val="009E4742"/>
    <w:rsid w:val="009E4903"/>
    <w:rsid w:val="009E4B11"/>
    <w:rsid w:val="009E4F85"/>
    <w:rsid w:val="009E5189"/>
    <w:rsid w:val="009E53BB"/>
    <w:rsid w:val="009E5ED5"/>
    <w:rsid w:val="009E5F41"/>
    <w:rsid w:val="009E62EF"/>
    <w:rsid w:val="009E669B"/>
    <w:rsid w:val="009E677D"/>
    <w:rsid w:val="009E74F1"/>
    <w:rsid w:val="009E76D9"/>
    <w:rsid w:val="009E7748"/>
    <w:rsid w:val="009E79B4"/>
    <w:rsid w:val="009E7D5E"/>
    <w:rsid w:val="009E7FFD"/>
    <w:rsid w:val="009F0271"/>
    <w:rsid w:val="009F0885"/>
    <w:rsid w:val="009F0B64"/>
    <w:rsid w:val="009F0C53"/>
    <w:rsid w:val="009F0D12"/>
    <w:rsid w:val="009F12BD"/>
    <w:rsid w:val="009F162F"/>
    <w:rsid w:val="009F1A87"/>
    <w:rsid w:val="009F2194"/>
    <w:rsid w:val="009F21E0"/>
    <w:rsid w:val="009F23A4"/>
    <w:rsid w:val="009F2714"/>
    <w:rsid w:val="009F2FB4"/>
    <w:rsid w:val="009F3178"/>
    <w:rsid w:val="009F34D1"/>
    <w:rsid w:val="009F3608"/>
    <w:rsid w:val="009F3649"/>
    <w:rsid w:val="009F36F4"/>
    <w:rsid w:val="009F375E"/>
    <w:rsid w:val="009F37CE"/>
    <w:rsid w:val="009F393C"/>
    <w:rsid w:val="009F3E06"/>
    <w:rsid w:val="009F4978"/>
    <w:rsid w:val="009F49D7"/>
    <w:rsid w:val="009F5407"/>
    <w:rsid w:val="009F5433"/>
    <w:rsid w:val="009F5D5A"/>
    <w:rsid w:val="009F62D6"/>
    <w:rsid w:val="009F669C"/>
    <w:rsid w:val="009F6B6C"/>
    <w:rsid w:val="009F6EEA"/>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3BB"/>
    <w:rsid w:val="00A065EB"/>
    <w:rsid w:val="00A06625"/>
    <w:rsid w:val="00A067DE"/>
    <w:rsid w:val="00A06C3B"/>
    <w:rsid w:val="00A07128"/>
    <w:rsid w:val="00A0767D"/>
    <w:rsid w:val="00A1038A"/>
    <w:rsid w:val="00A10482"/>
    <w:rsid w:val="00A1077B"/>
    <w:rsid w:val="00A10B7B"/>
    <w:rsid w:val="00A116C8"/>
    <w:rsid w:val="00A11F3A"/>
    <w:rsid w:val="00A1207F"/>
    <w:rsid w:val="00A129EB"/>
    <w:rsid w:val="00A12EE0"/>
    <w:rsid w:val="00A131BC"/>
    <w:rsid w:val="00A132F7"/>
    <w:rsid w:val="00A132F8"/>
    <w:rsid w:val="00A136F9"/>
    <w:rsid w:val="00A1373C"/>
    <w:rsid w:val="00A13A65"/>
    <w:rsid w:val="00A13DCC"/>
    <w:rsid w:val="00A1431A"/>
    <w:rsid w:val="00A1438C"/>
    <w:rsid w:val="00A146C6"/>
    <w:rsid w:val="00A14BFE"/>
    <w:rsid w:val="00A14EB9"/>
    <w:rsid w:val="00A14EEA"/>
    <w:rsid w:val="00A15586"/>
    <w:rsid w:val="00A15880"/>
    <w:rsid w:val="00A15D11"/>
    <w:rsid w:val="00A164CA"/>
    <w:rsid w:val="00A166DA"/>
    <w:rsid w:val="00A16D8C"/>
    <w:rsid w:val="00A17587"/>
    <w:rsid w:val="00A17846"/>
    <w:rsid w:val="00A17A3C"/>
    <w:rsid w:val="00A17F9F"/>
    <w:rsid w:val="00A20275"/>
    <w:rsid w:val="00A2073E"/>
    <w:rsid w:val="00A20863"/>
    <w:rsid w:val="00A2189E"/>
    <w:rsid w:val="00A21EC0"/>
    <w:rsid w:val="00A2226B"/>
    <w:rsid w:val="00A22CB9"/>
    <w:rsid w:val="00A22F08"/>
    <w:rsid w:val="00A22F4A"/>
    <w:rsid w:val="00A2304C"/>
    <w:rsid w:val="00A2309C"/>
    <w:rsid w:val="00A23A9E"/>
    <w:rsid w:val="00A23B7B"/>
    <w:rsid w:val="00A23BE7"/>
    <w:rsid w:val="00A241EE"/>
    <w:rsid w:val="00A242D2"/>
    <w:rsid w:val="00A2444C"/>
    <w:rsid w:val="00A245B3"/>
    <w:rsid w:val="00A245B6"/>
    <w:rsid w:val="00A246C2"/>
    <w:rsid w:val="00A24D84"/>
    <w:rsid w:val="00A24F68"/>
    <w:rsid w:val="00A2589B"/>
    <w:rsid w:val="00A261A8"/>
    <w:rsid w:val="00A26B59"/>
    <w:rsid w:val="00A2748C"/>
    <w:rsid w:val="00A276E5"/>
    <w:rsid w:val="00A27A21"/>
    <w:rsid w:val="00A301DE"/>
    <w:rsid w:val="00A302D5"/>
    <w:rsid w:val="00A30403"/>
    <w:rsid w:val="00A306E0"/>
    <w:rsid w:val="00A30A7F"/>
    <w:rsid w:val="00A3114C"/>
    <w:rsid w:val="00A315CB"/>
    <w:rsid w:val="00A31723"/>
    <w:rsid w:val="00A31956"/>
    <w:rsid w:val="00A3202B"/>
    <w:rsid w:val="00A32105"/>
    <w:rsid w:val="00A323E8"/>
    <w:rsid w:val="00A33087"/>
    <w:rsid w:val="00A33B53"/>
    <w:rsid w:val="00A3439E"/>
    <w:rsid w:val="00A346BD"/>
    <w:rsid w:val="00A347E6"/>
    <w:rsid w:val="00A347F4"/>
    <w:rsid w:val="00A34B70"/>
    <w:rsid w:val="00A34E8C"/>
    <w:rsid w:val="00A3586B"/>
    <w:rsid w:val="00A358D1"/>
    <w:rsid w:val="00A35CE5"/>
    <w:rsid w:val="00A36018"/>
    <w:rsid w:val="00A3676E"/>
    <w:rsid w:val="00A36792"/>
    <w:rsid w:val="00A36B70"/>
    <w:rsid w:val="00A36B7B"/>
    <w:rsid w:val="00A37699"/>
    <w:rsid w:val="00A37836"/>
    <w:rsid w:val="00A37E3F"/>
    <w:rsid w:val="00A4005D"/>
    <w:rsid w:val="00A4045E"/>
    <w:rsid w:val="00A404BC"/>
    <w:rsid w:val="00A40566"/>
    <w:rsid w:val="00A40778"/>
    <w:rsid w:val="00A40C53"/>
    <w:rsid w:val="00A40D73"/>
    <w:rsid w:val="00A40DAD"/>
    <w:rsid w:val="00A40E39"/>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D51"/>
    <w:rsid w:val="00A46D68"/>
    <w:rsid w:val="00A46ED7"/>
    <w:rsid w:val="00A470DB"/>
    <w:rsid w:val="00A47EEE"/>
    <w:rsid w:val="00A47F5D"/>
    <w:rsid w:val="00A516BD"/>
    <w:rsid w:val="00A517BA"/>
    <w:rsid w:val="00A517EE"/>
    <w:rsid w:val="00A525DF"/>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2F3"/>
    <w:rsid w:val="00A63333"/>
    <w:rsid w:val="00A6347F"/>
    <w:rsid w:val="00A6384A"/>
    <w:rsid w:val="00A641E8"/>
    <w:rsid w:val="00A6544B"/>
    <w:rsid w:val="00A65610"/>
    <w:rsid w:val="00A65832"/>
    <w:rsid w:val="00A65A06"/>
    <w:rsid w:val="00A65CCC"/>
    <w:rsid w:val="00A65D7F"/>
    <w:rsid w:val="00A65E2D"/>
    <w:rsid w:val="00A66180"/>
    <w:rsid w:val="00A665EA"/>
    <w:rsid w:val="00A67203"/>
    <w:rsid w:val="00A67EEA"/>
    <w:rsid w:val="00A70062"/>
    <w:rsid w:val="00A70489"/>
    <w:rsid w:val="00A705D7"/>
    <w:rsid w:val="00A7062C"/>
    <w:rsid w:val="00A706AC"/>
    <w:rsid w:val="00A707A7"/>
    <w:rsid w:val="00A7177A"/>
    <w:rsid w:val="00A71945"/>
    <w:rsid w:val="00A719AD"/>
    <w:rsid w:val="00A71B70"/>
    <w:rsid w:val="00A71D3A"/>
    <w:rsid w:val="00A71D78"/>
    <w:rsid w:val="00A71E19"/>
    <w:rsid w:val="00A72325"/>
    <w:rsid w:val="00A72677"/>
    <w:rsid w:val="00A72735"/>
    <w:rsid w:val="00A72D60"/>
    <w:rsid w:val="00A72D8F"/>
    <w:rsid w:val="00A73C3E"/>
    <w:rsid w:val="00A73D94"/>
    <w:rsid w:val="00A73E93"/>
    <w:rsid w:val="00A73EA9"/>
    <w:rsid w:val="00A74650"/>
    <w:rsid w:val="00A74BD4"/>
    <w:rsid w:val="00A75584"/>
    <w:rsid w:val="00A75B7E"/>
    <w:rsid w:val="00A75EC3"/>
    <w:rsid w:val="00A76431"/>
    <w:rsid w:val="00A76679"/>
    <w:rsid w:val="00A766D3"/>
    <w:rsid w:val="00A76D10"/>
    <w:rsid w:val="00A76E0B"/>
    <w:rsid w:val="00A770FD"/>
    <w:rsid w:val="00A772C8"/>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3FD4"/>
    <w:rsid w:val="00A84162"/>
    <w:rsid w:val="00A8452A"/>
    <w:rsid w:val="00A849EA"/>
    <w:rsid w:val="00A84D14"/>
    <w:rsid w:val="00A850B3"/>
    <w:rsid w:val="00A85165"/>
    <w:rsid w:val="00A85D98"/>
    <w:rsid w:val="00A860E1"/>
    <w:rsid w:val="00A8725B"/>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400"/>
    <w:rsid w:val="00A9576E"/>
    <w:rsid w:val="00A957ED"/>
    <w:rsid w:val="00A95AF9"/>
    <w:rsid w:val="00A96192"/>
    <w:rsid w:val="00A969BA"/>
    <w:rsid w:val="00A96D22"/>
    <w:rsid w:val="00A970EB"/>
    <w:rsid w:val="00A9797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3E1A"/>
    <w:rsid w:val="00AB4A24"/>
    <w:rsid w:val="00AB5675"/>
    <w:rsid w:val="00AB5697"/>
    <w:rsid w:val="00AB6A40"/>
    <w:rsid w:val="00AB6AB6"/>
    <w:rsid w:val="00AB6C6C"/>
    <w:rsid w:val="00AB6FB6"/>
    <w:rsid w:val="00AC00CF"/>
    <w:rsid w:val="00AC08EF"/>
    <w:rsid w:val="00AC1A4B"/>
    <w:rsid w:val="00AC1C58"/>
    <w:rsid w:val="00AC2103"/>
    <w:rsid w:val="00AC2346"/>
    <w:rsid w:val="00AC25D2"/>
    <w:rsid w:val="00AC27B8"/>
    <w:rsid w:val="00AC28E5"/>
    <w:rsid w:val="00AC297E"/>
    <w:rsid w:val="00AC2A4C"/>
    <w:rsid w:val="00AC321C"/>
    <w:rsid w:val="00AC39FC"/>
    <w:rsid w:val="00AC3EF0"/>
    <w:rsid w:val="00AC4A25"/>
    <w:rsid w:val="00AC4B03"/>
    <w:rsid w:val="00AC4B0C"/>
    <w:rsid w:val="00AC4C93"/>
    <w:rsid w:val="00AC5FDC"/>
    <w:rsid w:val="00AC6529"/>
    <w:rsid w:val="00AC653C"/>
    <w:rsid w:val="00AC6CA4"/>
    <w:rsid w:val="00AD05DC"/>
    <w:rsid w:val="00AD0DBF"/>
    <w:rsid w:val="00AD0F89"/>
    <w:rsid w:val="00AD13A7"/>
    <w:rsid w:val="00AD1F06"/>
    <w:rsid w:val="00AD3546"/>
    <w:rsid w:val="00AD3DA3"/>
    <w:rsid w:val="00AD3DDE"/>
    <w:rsid w:val="00AD463A"/>
    <w:rsid w:val="00AD5320"/>
    <w:rsid w:val="00AD536E"/>
    <w:rsid w:val="00AD5A4A"/>
    <w:rsid w:val="00AD611D"/>
    <w:rsid w:val="00AD6157"/>
    <w:rsid w:val="00AD6368"/>
    <w:rsid w:val="00AD66B4"/>
    <w:rsid w:val="00AD68ED"/>
    <w:rsid w:val="00AD7034"/>
    <w:rsid w:val="00AD70FA"/>
    <w:rsid w:val="00AE04BA"/>
    <w:rsid w:val="00AE080A"/>
    <w:rsid w:val="00AE0876"/>
    <w:rsid w:val="00AE0DC7"/>
    <w:rsid w:val="00AE0FCB"/>
    <w:rsid w:val="00AE10F6"/>
    <w:rsid w:val="00AE1184"/>
    <w:rsid w:val="00AE1399"/>
    <w:rsid w:val="00AE1474"/>
    <w:rsid w:val="00AE1CEE"/>
    <w:rsid w:val="00AE2093"/>
    <w:rsid w:val="00AE227B"/>
    <w:rsid w:val="00AE256C"/>
    <w:rsid w:val="00AE2C3B"/>
    <w:rsid w:val="00AE2DD5"/>
    <w:rsid w:val="00AE2E8F"/>
    <w:rsid w:val="00AE2F7A"/>
    <w:rsid w:val="00AE398F"/>
    <w:rsid w:val="00AE3F89"/>
    <w:rsid w:val="00AE4244"/>
    <w:rsid w:val="00AE4468"/>
    <w:rsid w:val="00AE4DF7"/>
    <w:rsid w:val="00AE5461"/>
    <w:rsid w:val="00AE5B49"/>
    <w:rsid w:val="00AE5B9E"/>
    <w:rsid w:val="00AE5BE9"/>
    <w:rsid w:val="00AE5E17"/>
    <w:rsid w:val="00AE67C9"/>
    <w:rsid w:val="00AE7500"/>
    <w:rsid w:val="00AE7A13"/>
    <w:rsid w:val="00AE7A82"/>
    <w:rsid w:val="00AE7BE1"/>
    <w:rsid w:val="00AE7DDE"/>
    <w:rsid w:val="00AE7E5F"/>
    <w:rsid w:val="00AF0943"/>
    <w:rsid w:val="00AF1970"/>
    <w:rsid w:val="00AF1BFB"/>
    <w:rsid w:val="00AF1FB8"/>
    <w:rsid w:val="00AF234E"/>
    <w:rsid w:val="00AF3171"/>
    <w:rsid w:val="00AF31D3"/>
    <w:rsid w:val="00AF3983"/>
    <w:rsid w:val="00AF3AAB"/>
    <w:rsid w:val="00AF3B79"/>
    <w:rsid w:val="00AF42BA"/>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5E2C"/>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786"/>
    <w:rsid w:val="00B12AF6"/>
    <w:rsid w:val="00B13585"/>
    <w:rsid w:val="00B135A5"/>
    <w:rsid w:val="00B13803"/>
    <w:rsid w:val="00B143D7"/>
    <w:rsid w:val="00B14D24"/>
    <w:rsid w:val="00B1541D"/>
    <w:rsid w:val="00B154A5"/>
    <w:rsid w:val="00B15618"/>
    <w:rsid w:val="00B1563E"/>
    <w:rsid w:val="00B15B5E"/>
    <w:rsid w:val="00B15D5E"/>
    <w:rsid w:val="00B15F0D"/>
    <w:rsid w:val="00B176D7"/>
    <w:rsid w:val="00B178E1"/>
    <w:rsid w:val="00B17A71"/>
    <w:rsid w:val="00B17CAB"/>
    <w:rsid w:val="00B20188"/>
    <w:rsid w:val="00B20231"/>
    <w:rsid w:val="00B20E1F"/>
    <w:rsid w:val="00B2133E"/>
    <w:rsid w:val="00B2232C"/>
    <w:rsid w:val="00B22530"/>
    <w:rsid w:val="00B2254F"/>
    <w:rsid w:val="00B22616"/>
    <w:rsid w:val="00B22844"/>
    <w:rsid w:val="00B2299A"/>
    <w:rsid w:val="00B2314D"/>
    <w:rsid w:val="00B234B4"/>
    <w:rsid w:val="00B23B16"/>
    <w:rsid w:val="00B2465A"/>
    <w:rsid w:val="00B2502E"/>
    <w:rsid w:val="00B2512C"/>
    <w:rsid w:val="00B251A4"/>
    <w:rsid w:val="00B2532C"/>
    <w:rsid w:val="00B255F0"/>
    <w:rsid w:val="00B25C59"/>
    <w:rsid w:val="00B2665C"/>
    <w:rsid w:val="00B26E48"/>
    <w:rsid w:val="00B26FB4"/>
    <w:rsid w:val="00B27617"/>
    <w:rsid w:val="00B27EEB"/>
    <w:rsid w:val="00B30333"/>
    <w:rsid w:val="00B30D95"/>
    <w:rsid w:val="00B31B81"/>
    <w:rsid w:val="00B31E65"/>
    <w:rsid w:val="00B3216A"/>
    <w:rsid w:val="00B32682"/>
    <w:rsid w:val="00B326FA"/>
    <w:rsid w:val="00B32FA4"/>
    <w:rsid w:val="00B336CB"/>
    <w:rsid w:val="00B33709"/>
    <w:rsid w:val="00B33714"/>
    <w:rsid w:val="00B33D30"/>
    <w:rsid w:val="00B33FD4"/>
    <w:rsid w:val="00B3417B"/>
    <w:rsid w:val="00B34AFB"/>
    <w:rsid w:val="00B350DB"/>
    <w:rsid w:val="00B351AD"/>
    <w:rsid w:val="00B352DF"/>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5B14"/>
    <w:rsid w:val="00B4682E"/>
    <w:rsid w:val="00B46927"/>
    <w:rsid w:val="00B473C1"/>
    <w:rsid w:val="00B474BF"/>
    <w:rsid w:val="00B47850"/>
    <w:rsid w:val="00B4786F"/>
    <w:rsid w:val="00B47896"/>
    <w:rsid w:val="00B47B5F"/>
    <w:rsid w:val="00B47C3F"/>
    <w:rsid w:val="00B504AA"/>
    <w:rsid w:val="00B506BE"/>
    <w:rsid w:val="00B50F1C"/>
    <w:rsid w:val="00B511F7"/>
    <w:rsid w:val="00B51412"/>
    <w:rsid w:val="00B5151B"/>
    <w:rsid w:val="00B51CAC"/>
    <w:rsid w:val="00B524A8"/>
    <w:rsid w:val="00B52917"/>
    <w:rsid w:val="00B5352F"/>
    <w:rsid w:val="00B536A0"/>
    <w:rsid w:val="00B53BFD"/>
    <w:rsid w:val="00B542BE"/>
    <w:rsid w:val="00B54817"/>
    <w:rsid w:val="00B55365"/>
    <w:rsid w:val="00B558FB"/>
    <w:rsid w:val="00B55E4F"/>
    <w:rsid w:val="00B56193"/>
    <w:rsid w:val="00B566C0"/>
    <w:rsid w:val="00B57224"/>
    <w:rsid w:val="00B5756E"/>
    <w:rsid w:val="00B57643"/>
    <w:rsid w:val="00B60179"/>
    <w:rsid w:val="00B60271"/>
    <w:rsid w:val="00B6042D"/>
    <w:rsid w:val="00B606D1"/>
    <w:rsid w:val="00B60DBF"/>
    <w:rsid w:val="00B61148"/>
    <w:rsid w:val="00B615A8"/>
    <w:rsid w:val="00B61B56"/>
    <w:rsid w:val="00B61E14"/>
    <w:rsid w:val="00B61EBF"/>
    <w:rsid w:val="00B61F71"/>
    <w:rsid w:val="00B6228A"/>
    <w:rsid w:val="00B62A49"/>
    <w:rsid w:val="00B62B3E"/>
    <w:rsid w:val="00B62CEE"/>
    <w:rsid w:val="00B62E83"/>
    <w:rsid w:val="00B62F5C"/>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665"/>
    <w:rsid w:val="00B67D39"/>
    <w:rsid w:val="00B67FA7"/>
    <w:rsid w:val="00B7030F"/>
    <w:rsid w:val="00B705C8"/>
    <w:rsid w:val="00B70B46"/>
    <w:rsid w:val="00B710A8"/>
    <w:rsid w:val="00B711E1"/>
    <w:rsid w:val="00B71817"/>
    <w:rsid w:val="00B718DF"/>
    <w:rsid w:val="00B71D1D"/>
    <w:rsid w:val="00B725CE"/>
    <w:rsid w:val="00B727B0"/>
    <w:rsid w:val="00B72AAB"/>
    <w:rsid w:val="00B737C8"/>
    <w:rsid w:val="00B73837"/>
    <w:rsid w:val="00B74377"/>
    <w:rsid w:val="00B74958"/>
    <w:rsid w:val="00B74C6C"/>
    <w:rsid w:val="00B74F26"/>
    <w:rsid w:val="00B7509D"/>
    <w:rsid w:val="00B75C2B"/>
    <w:rsid w:val="00B75F13"/>
    <w:rsid w:val="00B76400"/>
    <w:rsid w:val="00B76652"/>
    <w:rsid w:val="00B76F26"/>
    <w:rsid w:val="00B7751B"/>
    <w:rsid w:val="00B776A8"/>
    <w:rsid w:val="00B778E7"/>
    <w:rsid w:val="00B80695"/>
    <w:rsid w:val="00B807B6"/>
    <w:rsid w:val="00B81899"/>
    <w:rsid w:val="00B818C3"/>
    <w:rsid w:val="00B81B39"/>
    <w:rsid w:val="00B81B9B"/>
    <w:rsid w:val="00B81F93"/>
    <w:rsid w:val="00B82074"/>
    <w:rsid w:val="00B8278D"/>
    <w:rsid w:val="00B8304C"/>
    <w:rsid w:val="00B83D20"/>
    <w:rsid w:val="00B83D26"/>
    <w:rsid w:val="00B83F13"/>
    <w:rsid w:val="00B843E8"/>
    <w:rsid w:val="00B84487"/>
    <w:rsid w:val="00B84585"/>
    <w:rsid w:val="00B84E84"/>
    <w:rsid w:val="00B8560B"/>
    <w:rsid w:val="00B85B2B"/>
    <w:rsid w:val="00B85F81"/>
    <w:rsid w:val="00B86254"/>
    <w:rsid w:val="00B86A3B"/>
    <w:rsid w:val="00B86D88"/>
    <w:rsid w:val="00B87944"/>
    <w:rsid w:val="00B879B7"/>
    <w:rsid w:val="00B87FE5"/>
    <w:rsid w:val="00B902D5"/>
    <w:rsid w:val="00B90508"/>
    <w:rsid w:val="00B906F6"/>
    <w:rsid w:val="00B90749"/>
    <w:rsid w:val="00B90AF0"/>
    <w:rsid w:val="00B91279"/>
    <w:rsid w:val="00B918B6"/>
    <w:rsid w:val="00B91A13"/>
    <w:rsid w:val="00B92063"/>
    <w:rsid w:val="00B92246"/>
    <w:rsid w:val="00B92496"/>
    <w:rsid w:val="00B92690"/>
    <w:rsid w:val="00B92A27"/>
    <w:rsid w:val="00B92C4D"/>
    <w:rsid w:val="00B93010"/>
    <w:rsid w:val="00B9350E"/>
    <w:rsid w:val="00B93623"/>
    <w:rsid w:val="00B9394B"/>
    <w:rsid w:val="00B93D7E"/>
    <w:rsid w:val="00B93E54"/>
    <w:rsid w:val="00B94295"/>
    <w:rsid w:val="00B94857"/>
    <w:rsid w:val="00B94F70"/>
    <w:rsid w:val="00B952C2"/>
    <w:rsid w:val="00B95858"/>
    <w:rsid w:val="00B95A23"/>
    <w:rsid w:val="00B95B66"/>
    <w:rsid w:val="00B95C2E"/>
    <w:rsid w:val="00B95D17"/>
    <w:rsid w:val="00B96297"/>
    <w:rsid w:val="00B9675E"/>
    <w:rsid w:val="00B96972"/>
    <w:rsid w:val="00B96C0C"/>
    <w:rsid w:val="00B97A42"/>
    <w:rsid w:val="00B97B45"/>
    <w:rsid w:val="00B97C15"/>
    <w:rsid w:val="00B97EDA"/>
    <w:rsid w:val="00BA0C83"/>
    <w:rsid w:val="00BA1028"/>
    <w:rsid w:val="00BA1285"/>
    <w:rsid w:val="00BA177C"/>
    <w:rsid w:val="00BA1B37"/>
    <w:rsid w:val="00BA1D71"/>
    <w:rsid w:val="00BA1EC0"/>
    <w:rsid w:val="00BA2FC9"/>
    <w:rsid w:val="00BA301F"/>
    <w:rsid w:val="00BA3253"/>
    <w:rsid w:val="00BA3CC1"/>
    <w:rsid w:val="00BA3D9D"/>
    <w:rsid w:val="00BA41A0"/>
    <w:rsid w:val="00BA432E"/>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B0D88"/>
    <w:rsid w:val="00BB0DE4"/>
    <w:rsid w:val="00BB0ED7"/>
    <w:rsid w:val="00BB2963"/>
    <w:rsid w:val="00BB2C6B"/>
    <w:rsid w:val="00BB2FD7"/>
    <w:rsid w:val="00BB3307"/>
    <w:rsid w:val="00BB3458"/>
    <w:rsid w:val="00BB4139"/>
    <w:rsid w:val="00BB4439"/>
    <w:rsid w:val="00BB453A"/>
    <w:rsid w:val="00BB4645"/>
    <w:rsid w:val="00BB4B12"/>
    <w:rsid w:val="00BB4C4A"/>
    <w:rsid w:val="00BB5E18"/>
    <w:rsid w:val="00BB5E23"/>
    <w:rsid w:val="00BB6033"/>
    <w:rsid w:val="00BB64C9"/>
    <w:rsid w:val="00BB7011"/>
    <w:rsid w:val="00BC019C"/>
    <w:rsid w:val="00BC07AC"/>
    <w:rsid w:val="00BC0923"/>
    <w:rsid w:val="00BC0F7E"/>
    <w:rsid w:val="00BC1017"/>
    <w:rsid w:val="00BC16CB"/>
    <w:rsid w:val="00BC178E"/>
    <w:rsid w:val="00BC1B84"/>
    <w:rsid w:val="00BC310B"/>
    <w:rsid w:val="00BC3589"/>
    <w:rsid w:val="00BC3AD7"/>
    <w:rsid w:val="00BC4685"/>
    <w:rsid w:val="00BC4794"/>
    <w:rsid w:val="00BC49B2"/>
    <w:rsid w:val="00BC5911"/>
    <w:rsid w:val="00BC5A9C"/>
    <w:rsid w:val="00BC5AEF"/>
    <w:rsid w:val="00BC6364"/>
    <w:rsid w:val="00BC6653"/>
    <w:rsid w:val="00BC6828"/>
    <w:rsid w:val="00BC6832"/>
    <w:rsid w:val="00BC6D96"/>
    <w:rsid w:val="00BC7018"/>
    <w:rsid w:val="00BC7175"/>
    <w:rsid w:val="00BC7D2B"/>
    <w:rsid w:val="00BD0985"/>
    <w:rsid w:val="00BD114C"/>
    <w:rsid w:val="00BD1581"/>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2D0"/>
    <w:rsid w:val="00BD7894"/>
    <w:rsid w:val="00BD7BB6"/>
    <w:rsid w:val="00BE01BF"/>
    <w:rsid w:val="00BE0597"/>
    <w:rsid w:val="00BE09AA"/>
    <w:rsid w:val="00BE1363"/>
    <w:rsid w:val="00BE1CEB"/>
    <w:rsid w:val="00BE24CD"/>
    <w:rsid w:val="00BE26C7"/>
    <w:rsid w:val="00BE28CB"/>
    <w:rsid w:val="00BE3256"/>
    <w:rsid w:val="00BE3370"/>
    <w:rsid w:val="00BE364B"/>
    <w:rsid w:val="00BE3E6E"/>
    <w:rsid w:val="00BE4372"/>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8C6"/>
    <w:rsid w:val="00BF293F"/>
    <w:rsid w:val="00BF2A00"/>
    <w:rsid w:val="00BF2A4D"/>
    <w:rsid w:val="00BF2E48"/>
    <w:rsid w:val="00BF3788"/>
    <w:rsid w:val="00BF3853"/>
    <w:rsid w:val="00BF3AF0"/>
    <w:rsid w:val="00BF3CA0"/>
    <w:rsid w:val="00BF3D79"/>
    <w:rsid w:val="00BF424F"/>
    <w:rsid w:val="00BF472B"/>
    <w:rsid w:val="00BF4A03"/>
    <w:rsid w:val="00BF5000"/>
    <w:rsid w:val="00BF5381"/>
    <w:rsid w:val="00BF5AEC"/>
    <w:rsid w:val="00BF6533"/>
    <w:rsid w:val="00BF6723"/>
    <w:rsid w:val="00BF6946"/>
    <w:rsid w:val="00BF6CEE"/>
    <w:rsid w:val="00BF6FE4"/>
    <w:rsid w:val="00BF7147"/>
    <w:rsid w:val="00C00527"/>
    <w:rsid w:val="00C00641"/>
    <w:rsid w:val="00C008AA"/>
    <w:rsid w:val="00C0098E"/>
    <w:rsid w:val="00C009EE"/>
    <w:rsid w:val="00C00B05"/>
    <w:rsid w:val="00C01093"/>
    <w:rsid w:val="00C0203F"/>
    <w:rsid w:val="00C02225"/>
    <w:rsid w:val="00C025C9"/>
    <w:rsid w:val="00C025DB"/>
    <w:rsid w:val="00C026F0"/>
    <w:rsid w:val="00C029BF"/>
    <w:rsid w:val="00C03075"/>
    <w:rsid w:val="00C033CD"/>
    <w:rsid w:val="00C036A0"/>
    <w:rsid w:val="00C03760"/>
    <w:rsid w:val="00C04028"/>
    <w:rsid w:val="00C040D5"/>
    <w:rsid w:val="00C043BC"/>
    <w:rsid w:val="00C046A3"/>
    <w:rsid w:val="00C0487F"/>
    <w:rsid w:val="00C05616"/>
    <w:rsid w:val="00C05696"/>
    <w:rsid w:val="00C05987"/>
    <w:rsid w:val="00C060D9"/>
    <w:rsid w:val="00C06EA3"/>
    <w:rsid w:val="00C06F93"/>
    <w:rsid w:val="00C07031"/>
    <w:rsid w:val="00C07459"/>
    <w:rsid w:val="00C079EB"/>
    <w:rsid w:val="00C07E6C"/>
    <w:rsid w:val="00C100F6"/>
    <w:rsid w:val="00C10680"/>
    <w:rsid w:val="00C1109F"/>
    <w:rsid w:val="00C11569"/>
    <w:rsid w:val="00C11B2B"/>
    <w:rsid w:val="00C11E1C"/>
    <w:rsid w:val="00C11EAD"/>
    <w:rsid w:val="00C12542"/>
    <w:rsid w:val="00C13372"/>
    <w:rsid w:val="00C14A78"/>
    <w:rsid w:val="00C151C4"/>
    <w:rsid w:val="00C1533E"/>
    <w:rsid w:val="00C15A11"/>
    <w:rsid w:val="00C15A70"/>
    <w:rsid w:val="00C15D09"/>
    <w:rsid w:val="00C15E56"/>
    <w:rsid w:val="00C166F9"/>
    <w:rsid w:val="00C16A4B"/>
    <w:rsid w:val="00C16C4A"/>
    <w:rsid w:val="00C16D47"/>
    <w:rsid w:val="00C16E96"/>
    <w:rsid w:val="00C1719C"/>
    <w:rsid w:val="00C174A6"/>
    <w:rsid w:val="00C17786"/>
    <w:rsid w:val="00C17D99"/>
    <w:rsid w:val="00C2029E"/>
    <w:rsid w:val="00C202B6"/>
    <w:rsid w:val="00C204C9"/>
    <w:rsid w:val="00C2152B"/>
    <w:rsid w:val="00C21C0C"/>
    <w:rsid w:val="00C2275F"/>
    <w:rsid w:val="00C22D9E"/>
    <w:rsid w:val="00C23825"/>
    <w:rsid w:val="00C23DE9"/>
    <w:rsid w:val="00C244CD"/>
    <w:rsid w:val="00C24A99"/>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A11"/>
    <w:rsid w:val="00C30CDC"/>
    <w:rsid w:val="00C30E16"/>
    <w:rsid w:val="00C30FE2"/>
    <w:rsid w:val="00C31174"/>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0F52"/>
    <w:rsid w:val="00C411BB"/>
    <w:rsid w:val="00C4153C"/>
    <w:rsid w:val="00C418BF"/>
    <w:rsid w:val="00C4266A"/>
    <w:rsid w:val="00C4292E"/>
    <w:rsid w:val="00C435F3"/>
    <w:rsid w:val="00C44546"/>
    <w:rsid w:val="00C445A8"/>
    <w:rsid w:val="00C448B8"/>
    <w:rsid w:val="00C449ED"/>
    <w:rsid w:val="00C44B72"/>
    <w:rsid w:val="00C451F6"/>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2EC6"/>
    <w:rsid w:val="00C53905"/>
    <w:rsid w:val="00C54155"/>
    <w:rsid w:val="00C54232"/>
    <w:rsid w:val="00C54FB5"/>
    <w:rsid w:val="00C55161"/>
    <w:rsid w:val="00C55FFA"/>
    <w:rsid w:val="00C566A5"/>
    <w:rsid w:val="00C56A70"/>
    <w:rsid w:val="00C56BA3"/>
    <w:rsid w:val="00C56F32"/>
    <w:rsid w:val="00C56FF8"/>
    <w:rsid w:val="00C571C2"/>
    <w:rsid w:val="00C57208"/>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3CA7"/>
    <w:rsid w:val="00C64222"/>
    <w:rsid w:val="00C64296"/>
    <w:rsid w:val="00C64941"/>
    <w:rsid w:val="00C64BE7"/>
    <w:rsid w:val="00C64C4E"/>
    <w:rsid w:val="00C65106"/>
    <w:rsid w:val="00C651BD"/>
    <w:rsid w:val="00C65300"/>
    <w:rsid w:val="00C6565F"/>
    <w:rsid w:val="00C659D4"/>
    <w:rsid w:val="00C6602E"/>
    <w:rsid w:val="00C66138"/>
    <w:rsid w:val="00C667B1"/>
    <w:rsid w:val="00C668C7"/>
    <w:rsid w:val="00C66F23"/>
    <w:rsid w:val="00C67325"/>
    <w:rsid w:val="00C6773D"/>
    <w:rsid w:val="00C677E7"/>
    <w:rsid w:val="00C678D4"/>
    <w:rsid w:val="00C67BEC"/>
    <w:rsid w:val="00C704B1"/>
    <w:rsid w:val="00C71410"/>
    <w:rsid w:val="00C7197C"/>
    <w:rsid w:val="00C727F2"/>
    <w:rsid w:val="00C72BBF"/>
    <w:rsid w:val="00C72C13"/>
    <w:rsid w:val="00C72FA9"/>
    <w:rsid w:val="00C7482C"/>
    <w:rsid w:val="00C75ADA"/>
    <w:rsid w:val="00C75C9A"/>
    <w:rsid w:val="00C75F29"/>
    <w:rsid w:val="00C76788"/>
    <w:rsid w:val="00C76921"/>
    <w:rsid w:val="00C76BB1"/>
    <w:rsid w:val="00C77246"/>
    <w:rsid w:val="00C77294"/>
    <w:rsid w:val="00C7786C"/>
    <w:rsid w:val="00C7799A"/>
    <w:rsid w:val="00C77F47"/>
    <w:rsid w:val="00C77F4B"/>
    <w:rsid w:val="00C80440"/>
    <w:rsid w:val="00C804B6"/>
    <w:rsid w:val="00C805D1"/>
    <w:rsid w:val="00C80EFF"/>
    <w:rsid w:val="00C8125A"/>
    <w:rsid w:val="00C815AE"/>
    <w:rsid w:val="00C817C9"/>
    <w:rsid w:val="00C8188C"/>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5F2"/>
    <w:rsid w:val="00C90A8A"/>
    <w:rsid w:val="00C90B99"/>
    <w:rsid w:val="00C90E6E"/>
    <w:rsid w:val="00C90F69"/>
    <w:rsid w:val="00C915F2"/>
    <w:rsid w:val="00C9183D"/>
    <w:rsid w:val="00C91CAC"/>
    <w:rsid w:val="00C91E63"/>
    <w:rsid w:val="00C92922"/>
    <w:rsid w:val="00C929CB"/>
    <w:rsid w:val="00C92D71"/>
    <w:rsid w:val="00C92F97"/>
    <w:rsid w:val="00C930EF"/>
    <w:rsid w:val="00C93127"/>
    <w:rsid w:val="00C936E9"/>
    <w:rsid w:val="00C93CCA"/>
    <w:rsid w:val="00C9420F"/>
    <w:rsid w:val="00C94C39"/>
    <w:rsid w:val="00C94EF2"/>
    <w:rsid w:val="00C95334"/>
    <w:rsid w:val="00C957EF"/>
    <w:rsid w:val="00C96167"/>
    <w:rsid w:val="00C96BFD"/>
    <w:rsid w:val="00C96FB7"/>
    <w:rsid w:val="00C975D8"/>
    <w:rsid w:val="00C9797D"/>
    <w:rsid w:val="00C97CF9"/>
    <w:rsid w:val="00C97D43"/>
    <w:rsid w:val="00C97D6E"/>
    <w:rsid w:val="00C97DD1"/>
    <w:rsid w:val="00CA043B"/>
    <w:rsid w:val="00CA0995"/>
    <w:rsid w:val="00CA09F2"/>
    <w:rsid w:val="00CA0D53"/>
    <w:rsid w:val="00CA126D"/>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528"/>
    <w:rsid w:val="00CA6C18"/>
    <w:rsid w:val="00CA70DF"/>
    <w:rsid w:val="00CA7664"/>
    <w:rsid w:val="00CA7B10"/>
    <w:rsid w:val="00CB0080"/>
    <w:rsid w:val="00CB091B"/>
    <w:rsid w:val="00CB0A3F"/>
    <w:rsid w:val="00CB1403"/>
    <w:rsid w:val="00CB1989"/>
    <w:rsid w:val="00CB1C31"/>
    <w:rsid w:val="00CB208D"/>
    <w:rsid w:val="00CB2256"/>
    <w:rsid w:val="00CB23DF"/>
    <w:rsid w:val="00CB26BD"/>
    <w:rsid w:val="00CB28F6"/>
    <w:rsid w:val="00CB31DA"/>
    <w:rsid w:val="00CB3267"/>
    <w:rsid w:val="00CB33D5"/>
    <w:rsid w:val="00CB340D"/>
    <w:rsid w:val="00CB34B2"/>
    <w:rsid w:val="00CB35AB"/>
    <w:rsid w:val="00CB3710"/>
    <w:rsid w:val="00CB38B6"/>
    <w:rsid w:val="00CB39B2"/>
    <w:rsid w:val="00CB3D05"/>
    <w:rsid w:val="00CB3FAE"/>
    <w:rsid w:val="00CB40D2"/>
    <w:rsid w:val="00CB4505"/>
    <w:rsid w:val="00CB4817"/>
    <w:rsid w:val="00CB5D39"/>
    <w:rsid w:val="00CB6954"/>
    <w:rsid w:val="00CB70E4"/>
    <w:rsid w:val="00CB7292"/>
    <w:rsid w:val="00CB7889"/>
    <w:rsid w:val="00CB79CD"/>
    <w:rsid w:val="00CC0026"/>
    <w:rsid w:val="00CC02C7"/>
    <w:rsid w:val="00CC04E2"/>
    <w:rsid w:val="00CC05E7"/>
    <w:rsid w:val="00CC098C"/>
    <w:rsid w:val="00CC0AE3"/>
    <w:rsid w:val="00CC0B04"/>
    <w:rsid w:val="00CC0B8D"/>
    <w:rsid w:val="00CC0E27"/>
    <w:rsid w:val="00CC1231"/>
    <w:rsid w:val="00CC140B"/>
    <w:rsid w:val="00CC1703"/>
    <w:rsid w:val="00CC1897"/>
    <w:rsid w:val="00CC2017"/>
    <w:rsid w:val="00CC20E7"/>
    <w:rsid w:val="00CC2379"/>
    <w:rsid w:val="00CC278A"/>
    <w:rsid w:val="00CC29D6"/>
    <w:rsid w:val="00CC2E27"/>
    <w:rsid w:val="00CC2E98"/>
    <w:rsid w:val="00CC320E"/>
    <w:rsid w:val="00CC3765"/>
    <w:rsid w:val="00CC3846"/>
    <w:rsid w:val="00CC3A33"/>
    <w:rsid w:val="00CC44C1"/>
    <w:rsid w:val="00CC45D0"/>
    <w:rsid w:val="00CC63F3"/>
    <w:rsid w:val="00CC67E2"/>
    <w:rsid w:val="00CC6B45"/>
    <w:rsid w:val="00CC6FB6"/>
    <w:rsid w:val="00CC70C2"/>
    <w:rsid w:val="00CC70E8"/>
    <w:rsid w:val="00CC728E"/>
    <w:rsid w:val="00CC74FD"/>
    <w:rsid w:val="00CC7EDF"/>
    <w:rsid w:val="00CD08BA"/>
    <w:rsid w:val="00CD0E13"/>
    <w:rsid w:val="00CD0E8D"/>
    <w:rsid w:val="00CD0F6A"/>
    <w:rsid w:val="00CD172A"/>
    <w:rsid w:val="00CD1952"/>
    <w:rsid w:val="00CD1FCA"/>
    <w:rsid w:val="00CD22F6"/>
    <w:rsid w:val="00CD287D"/>
    <w:rsid w:val="00CD2A59"/>
    <w:rsid w:val="00CD2F9C"/>
    <w:rsid w:val="00CD2FB3"/>
    <w:rsid w:val="00CD3776"/>
    <w:rsid w:val="00CD3B5A"/>
    <w:rsid w:val="00CD3C4B"/>
    <w:rsid w:val="00CD40EF"/>
    <w:rsid w:val="00CD44DF"/>
    <w:rsid w:val="00CD4CB0"/>
    <w:rsid w:val="00CD52C1"/>
    <w:rsid w:val="00CD5777"/>
    <w:rsid w:val="00CD58B2"/>
    <w:rsid w:val="00CD598D"/>
    <w:rsid w:val="00CD5AC9"/>
    <w:rsid w:val="00CD5AF7"/>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2F96"/>
    <w:rsid w:val="00CE326F"/>
    <w:rsid w:val="00CE32AB"/>
    <w:rsid w:val="00CE3C74"/>
    <w:rsid w:val="00CE400A"/>
    <w:rsid w:val="00CE4417"/>
    <w:rsid w:val="00CE4EBD"/>
    <w:rsid w:val="00CE502D"/>
    <w:rsid w:val="00CE53EB"/>
    <w:rsid w:val="00CE5DC2"/>
    <w:rsid w:val="00CE6622"/>
    <w:rsid w:val="00CE68D5"/>
    <w:rsid w:val="00CE6966"/>
    <w:rsid w:val="00CE6A4B"/>
    <w:rsid w:val="00CE6A87"/>
    <w:rsid w:val="00CE6ACD"/>
    <w:rsid w:val="00CE7A09"/>
    <w:rsid w:val="00CF0059"/>
    <w:rsid w:val="00CF064C"/>
    <w:rsid w:val="00CF086A"/>
    <w:rsid w:val="00CF13D6"/>
    <w:rsid w:val="00CF1551"/>
    <w:rsid w:val="00CF1744"/>
    <w:rsid w:val="00CF19AE"/>
    <w:rsid w:val="00CF1EF3"/>
    <w:rsid w:val="00CF215B"/>
    <w:rsid w:val="00CF27BD"/>
    <w:rsid w:val="00CF28C3"/>
    <w:rsid w:val="00CF3B96"/>
    <w:rsid w:val="00CF3E79"/>
    <w:rsid w:val="00CF48F4"/>
    <w:rsid w:val="00CF4BCB"/>
    <w:rsid w:val="00CF5574"/>
    <w:rsid w:val="00CF558D"/>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862"/>
    <w:rsid w:val="00D03875"/>
    <w:rsid w:val="00D039F8"/>
    <w:rsid w:val="00D04560"/>
    <w:rsid w:val="00D04561"/>
    <w:rsid w:val="00D04A1B"/>
    <w:rsid w:val="00D050F1"/>
    <w:rsid w:val="00D05344"/>
    <w:rsid w:val="00D05E0D"/>
    <w:rsid w:val="00D06012"/>
    <w:rsid w:val="00D06277"/>
    <w:rsid w:val="00D0645A"/>
    <w:rsid w:val="00D06F6B"/>
    <w:rsid w:val="00D07437"/>
    <w:rsid w:val="00D0795B"/>
    <w:rsid w:val="00D07A92"/>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8B3"/>
    <w:rsid w:val="00D17BC9"/>
    <w:rsid w:val="00D200B6"/>
    <w:rsid w:val="00D2023C"/>
    <w:rsid w:val="00D2040B"/>
    <w:rsid w:val="00D205D1"/>
    <w:rsid w:val="00D20BA2"/>
    <w:rsid w:val="00D20EAF"/>
    <w:rsid w:val="00D2170C"/>
    <w:rsid w:val="00D22638"/>
    <w:rsid w:val="00D22780"/>
    <w:rsid w:val="00D22C76"/>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D57"/>
    <w:rsid w:val="00D30E36"/>
    <w:rsid w:val="00D30E3F"/>
    <w:rsid w:val="00D310ED"/>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66D"/>
    <w:rsid w:val="00D35DEF"/>
    <w:rsid w:val="00D364CC"/>
    <w:rsid w:val="00D36AEF"/>
    <w:rsid w:val="00D36C5C"/>
    <w:rsid w:val="00D36E4C"/>
    <w:rsid w:val="00D3709B"/>
    <w:rsid w:val="00D37203"/>
    <w:rsid w:val="00D37807"/>
    <w:rsid w:val="00D37D64"/>
    <w:rsid w:val="00D40133"/>
    <w:rsid w:val="00D404E5"/>
    <w:rsid w:val="00D411D0"/>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2E3"/>
    <w:rsid w:val="00D47412"/>
    <w:rsid w:val="00D4754B"/>
    <w:rsid w:val="00D47651"/>
    <w:rsid w:val="00D50AAC"/>
    <w:rsid w:val="00D50BF9"/>
    <w:rsid w:val="00D50EEC"/>
    <w:rsid w:val="00D50F53"/>
    <w:rsid w:val="00D51210"/>
    <w:rsid w:val="00D51BEE"/>
    <w:rsid w:val="00D51C1D"/>
    <w:rsid w:val="00D5202C"/>
    <w:rsid w:val="00D523A6"/>
    <w:rsid w:val="00D52490"/>
    <w:rsid w:val="00D52CE1"/>
    <w:rsid w:val="00D52F37"/>
    <w:rsid w:val="00D52FB1"/>
    <w:rsid w:val="00D53055"/>
    <w:rsid w:val="00D5320D"/>
    <w:rsid w:val="00D53362"/>
    <w:rsid w:val="00D536B4"/>
    <w:rsid w:val="00D54265"/>
    <w:rsid w:val="00D5523F"/>
    <w:rsid w:val="00D55484"/>
    <w:rsid w:val="00D555BC"/>
    <w:rsid w:val="00D55639"/>
    <w:rsid w:val="00D55815"/>
    <w:rsid w:val="00D55AA6"/>
    <w:rsid w:val="00D5612F"/>
    <w:rsid w:val="00D564CC"/>
    <w:rsid w:val="00D567C6"/>
    <w:rsid w:val="00D56969"/>
    <w:rsid w:val="00D56DA3"/>
    <w:rsid w:val="00D56EB6"/>
    <w:rsid w:val="00D57011"/>
    <w:rsid w:val="00D57255"/>
    <w:rsid w:val="00D57321"/>
    <w:rsid w:val="00D5789C"/>
    <w:rsid w:val="00D57982"/>
    <w:rsid w:val="00D57F8A"/>
    <w:rsid w:val="00D60AFB"/>
    <w:rsid w:val="00D61721"/>
    <w:rsid w:val="00D61B6A"/>
    <w:rsid w:val="00D61BBC"/>
    <w:rsid w:val="00D61F90"/>
    <w:rsid w:val="00D62386"/>
    <w:rsid w:val="00D62463"/>
    <w:rsid w:val="00D626A5"/>
    <w:rsid w:val="00D6274D"/>
    <w:rsid w:val="00D62765"/>
    <w:rsid w:val="00D6321E"/>
    <w:rsid w:val="00D637EA"/>
    <w:rsid w:val="00D63FBA"/>
    <w:rsid w:val="00D6437D"/>
    <w:rsid w:val="00D646BA"/>
    <w:rsid w:val="00D64CFB"/>
    <w:rsid w:val="00D64D70"/>
    <w:rsid w:val="00D64F07"/>
    <w:rsid w:val="00D64F4B"/>
    <w:rsid w:val="00D64FC0"/>
    <w:rsid w:val="00D6533D"/>
    <w:rsid w:val="00D653FC"/>
    <w:rsid w:val="00D65853"/>
    <w:rsid w:val="00D6611D"/>
    <w:rsid w:val="00D669C5"/>
    <w:rsid w:val="00D66DF6"/>
    <w:rsid w:val="00D67274"/>
    <w:rsid w:val="00D673E1"/>
    <w:rsid w:val="00D70176"/>
    <w:rsid w:val="00D704D0"/>
    <w:rsid w:val="00D70535"/>
    <w:rsid w:val="00D705F5"/>
    <w:rsid w:val="00D70916"/>
    <w:rsid w:val="00D70A1B"/>
    <w:rsid w:val="00D70D01"/>
    <w:rsid w:val="00D7108E"/>
    <w:rsid w:val="00D7133A"/>
    <w:rsid w:val="00D713EE"/>
    <w:rsid w:val="00D726A0"/>
    <w:rsid w:val="00D73179"/>
    <w:rsid w:val="00D733C3"/>
    <w:rsid w:val="00D733F5"/>
    <w:rsid w:val="00D74023"/>
    <w:rsid w:val="00D74025"/>
    <w:rsid w:val="00D7452F"/>
    <w:rsid w:val="00D747A7"/>
    <w:rsid w:val="00D74C16"/>
    <w:rsid w:val="00D74D37"/>
    <w:rsid w:val="00D7596A"/>
    <w:rsid w:val="00D759B9"/>
    <w:rsid w:val="00D75D09"/>
    <w:rsid w:val="00D75D80"/>
    <w:rsid w:val="00D75F38"/>
    <w:rsid w:val="00D761B9"/>
    <w:rsid w:val="00D76269"/>
    <w:rsid w:val="00D766BE"/>
    <w:rsid w:val="00D767FD"/>
    <w:rsid w:val="00D7702B"/>
    <w:rsid w:val="00D77DAA"/>
    <w:rsid w:val="00D77F0D"/>
    <w:rsid w:val="00D77F62"/>
    <w:rsid w:val="00D80381"/>
    <w:rsid w:val="00D80558"/>
    <w:rsid w:val="00D8064D"/>
    <w:rsid w:val="00D807F4"/>
    <w:rsid w:val="00D80973"/>
    <w:rsid w:val="00D80E14"/>
    <w:rsid w:val="00D810AF"/>
    <w:rsid w:val="00D815B5"/>
    <w:rsid w:val="00D81EEC"/>
    <w:rsid w:val="00D8219E"/>
    <w:rsid w:val="00D822FA"/>
    <w:rsid w:val="00D827A5"/>
    <w:rsid w:val="00D829A3"/>
    <w:rsid w:val="00D82AFF"/>
    <w:rsid w:val="00D82B42"/>
    <w:rsid w:val="00D834FA"/>
    <w:rsid w:val="00D8383E"/>
    <w:rsid w:val="00D83B5E"/>
    <w:rsid w:val="00D83EC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563"/>
    <w:rsid w:val="00D929F6"/>
    <w:rsid w:val="00D92C13"/>
    <w:rsid w:val="00D9380B"/>
    <w:rsid w:val="00D93887"/>
    <w:rsid w:val="00D93D67"/>
    <w:rsid w:val="00D94664"/>
    <w:rsid w:val="00D94956"/>
    <w:rsid w:val="00D94E65"/>
    <w:rsid w:val="00D95A99"/>
    <w:rsid w:val="00D96616"/>
    <w:rsid w:val="00D967C1"/>
    <w:rsid w:val="00D97165"/>
    <w:rsid w:val="00D97346"/>
    <w:rsid w:val="00D97D52"/>
    <w:rsid w:val="00D97F4A"/>
    <w:rsid w:val="00DA067F"/>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044"/>
    <w:rsid w:val="00DA69E5"/>
    <w:rsid w:val="00DA6C8A"/>
    <w:rsid w:val="00DA7159"/>
    <w:rsid w:val="00DA7334"/>
    <w:rsid w:val="00DA79BA"/>
    <w:rsid w:val="00DA79D8"/>
    <w:rsid w:val="00DB0457"/>
    <w:rsid w:val="00DB0D0E"/>
    <w:rsid w:val="00DB1878"/>
    <w:rsid w:val="00DB1CDE"/>
    <w:rsid w:val="00DB1F36"/>
    <w:rsid w:val="00DB2353"/>
    <w:rsid w:val="00DB247F"/>
    <w:rsid w:val="00DB2BE1"/>
    <w:rsid w:val="00DB2DC5"/>
    <w:rsid w:val="00DB2FD0"/>
    <w:rsid w:val="00DB3174"/>
    <w:rsid w:val="00DB3333"/>
    <w:rsid w:val="00DB33D2"/>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65D5"/>
    <w:rsid w:val="00DC72B1"/>
    <w:rsid w:val="00DC72F9"/>
    <w:rsid w:val="00DC7E43"/>
    <w:rsid w:val="00DC7F54"/>
    <w:rsid w:val="00DC7FFA"/>
    <w:rsid w:val="00DD00B4"/>
    <w:rsid w:val="00DD056A"/>
    <w:rsid w:val="00DD0879"/>
    <w:rsid w:val="00DD08C0"/>
    <w:rsid w:val="00DD0A86"/>
    <w:rsid w:val="00DD127D"/>
    <w:rsid w:val="00DD136F"/>
    <w:rsid w:val="00DD15C1"/>
    <w:rsid w:val="00DD15FC"/>
    <w:rsid w:val="00DD19FF"/>
    <w:rsid w:val="00DD1C43"/>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6B1D"/>
    <w:rsid w:val="00DD7606"/>
    <w:rsid w:val="00DD7BC5"/>
    <w:rsid w:val="00DE007E"/>
    <w:rsid w:val="00DE05EC"/>
    <w:rsid w:val="00DE078E"/>
    <w:rsid w:val="00DE0D96"/>
    <w:rsid w:val="00DE11B7"/>
    <w:rsid w:val="00DE16F9"/>
    <w:rsid w:val="00DE1B8B"/>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790"/>
    <w:rsid w:val="00DE6DA8"/>
    <w:rsid w:val="00DE707A"/>
    <w:rsid w:val="00DE7472"/>
    <w:rsid w:val="00DE7B97"/>
    <w:rsid w:val="00DF069F"/>
    <w:rsid w:val="00DF10C3"/>
    <w:rsid w:val="00DF1270"/>
    <w:rsid w:val="00DF16B9"/>
    <w:rsid w:val="00DF1761"/>
    <w:rsid w:val="00DF1959"/>
    <w:rsid w:val="00DF1B07"/>
    <w:rsid w:val="00DF2804"/>
    <w:rsid w:val="00DF29A4"/>
    <w:rsid w:val="00DF2D34"/>
    <w:rsid w:val="00DF2EC1"/>
    <w:rsid w:val="00DF3200"/>
    <w:rsid w:val="00DF33F3"/>
    <w:rsid w:val="00DF3BAC"/>
    <w:rsid w:val="00DF3F80"/>
    <w:rsid w:val="00DF3F98"/>
    <w:rsid w:val="00DF4016"/>
    <w:rsid w:val="00DF4359"/>
    <w:rsid w:val="00DF4B8F"/>
    <w:rsid w:val="00DF4E6E"/>
    <w:rsid w:val="00DF4F3E"/>
    <w:rsid w:val="00DF5398"/>
    <w:rsid w:val="00DF5874"/>
    <w:rsid w:val="00DF5D7F"/>
    <w:rsid w:val="00DF6232"/>
    <w:rsid w:val="00DF6644"/>
    <w:rsid w:val="00DF69DF"/>
    <w:rsid w:val="00DF7105"/>
    <w:rsid w:val="00DF75ED"/>
    <w:rsid w:val="00DF7FB5"/>
    <w:rsid w:val="00E00054"/>
    <w:rsid w:val="00E00511"/>
    <w:rsid w:val="00E00688"/>
    <w:rsid w:val="00E00B01"/>
    <w:rsid w:val="00E0136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098"/>
    <w:rsid w:val="00E13D63"/>
    <w:rsid w:val="00E143F2"/>
    <w:rsid w:val="00E14657"/>
    <w:rsid w:val="00E14A24"/>
    <w:rsid w:val="00E1506A"/>
    <w:rsid w:val="00E15A1D"/>
    <w:rsid w:val="00E15D90"/>
    <w:rsid w:val="00E16672"/>
    <w:rsid w:val="00E16819"/>
    <w:rsid w:val="00E16EAC"/>
    <w:rsid w:val="00E1701C"/>
    <w:rsid w:val="00E17173"/>
    <w:rsid w:val="00E17C44"/>
    <w:rsid w:val="00E200EA"/>
    <w:rsid w:val="00E206BE"/>
    <w:rsid w:val="00E207B2"/>
    <w:rsid w:val="00E207E6"/>
    <w:rsid w:val="00E209A4"/>
    <w:rsid w:val="00E20EB6"/>
    <w:rsid w:val="00E20FF4"/>
    <w:rsid w:val="00E21264"/>
    <w:rsid w:val="00E21269"/>
    <w:rsid w:val="00E21290"/>
    <w:rsid w:val="00E212DA"/>
    <w:rsid w:val="00E2196F"/>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1A5"/>
    <w:rsid w:val="00E263CA"/>
    <w:rsid w:val="00E26F06"/>
    <w:rsid w:val="00E270A1"/>
    <w:rsid w:val="00E2751B"/>
    <w:rsid w:val="00E27689"/>
    <w:rsid w:val="00E3057B"/>
    <w:rsid w:val="00E3086F"/>
    <w:rsid w:val="00E30A8A"/>
    <w:rsid w:val="00E311D2"/>
    <w:rsid w:val="00E31223"/>
    <w:rsid w:val="00E31928"/>
    <w:rsid w:val="00E3223C"/>
    <w:rsid w:val="00E32569"/>
    <w:rsid w:val="00E325A6"/>
    <w:rsid w:val="00E3279A"/>
    <w:rsid w:val="00E32D13"/>
    <w:rsid w:val="00E33E61"/>
    <w:rsid w:val="00E33F71"/>
    <w:rsid w:val="00E342E7"/>
    <w:rsid w:val="00E34939"/>
    <w:rsid w:val="00E34AD4"/>
    <w:rsid w:val="00E34BE4"/>
    <w:rsid w:val="00E34CA9"/>
    <w:rsid w:val="00E34CB9"/>
    <w:rsid w:val="00E3558D"/>
    <w:rsid w:val="00E3586F"/>
    <w:rsid w:val="00E35971"/>
    <w:rsid w:val="00E35E21"/>
    <w:rsid w:val="00E36410"/>
    <w:rsid w:val="00E37679"/>
    <w:rsid w:val="00E3788A"/>
    <w:rsid w:val="00E37BF5"/>
    <w:rsid w:val="00E40405"/>
    <w:rsid w:val="00E40831"/>
    <w:rsid w:val="00E408BE"/>
    <w:rsid w:val="00E40929"/>
    <w:rsid w:val="00E41107"/>
    <w:rsid w:val="00E41450"/>
    <w:rsid w:val="00E41CA8"/>
    <w:rsid w:val="00E42330"/>
    <w:rsid w:val="00E42B89"/>
    <w:rsid w:val="00E42E66"/>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DCF"/>
    <w:rsid w:val="00E45FED"/>
    <w:rsid w:val="00E4638B"/>
    <w:rsid w:val="00E4688B"/>
    <w:rsid w:val="00E468E9"/>
    <w:rsid w:val="00E46C4B"/>
    <w:rsid w:val="00E4741C"/>
    <w:rsid w:val="00E47455"/>
    <w:rsid w:val="00E47716"/>
    <w:rsid w:val="00E47A6E"/>
    <w:rsid w:val="00E47CC9"/>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5CF"/>
    <w:rsid w:val="00E54ECB"/>
    <w:rsid w:val="00E558E8"/>
    <w:rsid w:val="00E5595D"/>
    <w:rsid w:val="00E5596A"/>
    <w:rsid w:val="00E55AAF"/>
    <w:rsid w:val="00E5619D"/>
    <w:rsid w:val="00E563FC"/>
    <w:rsid w:val="00E56882"/>
    <w:rsid w:val="00E56A6A"/>
    <w:rsid w:val="00E56E39"/>
    <w:rsid w:val="00E57FD8"/>
    <w:rsid w:val="00E601FF"/>
    <w:rsid w:val="00E60658"/>
    <w:rsid w:val="00E60E16"/>
    <w:rsid w:val="00E60E97"/>
    <w:rsid w:val="00E6109B"/>
    <w:rsid w:val="00E6142A"/>
    <w:rsid w:val="00E614B3"/>
    <w:rsid w:val="00E616A3"/>
    <w:rsid w:val="00E61A1F"/>
    <w:rsid w:val="00E62B50"/>
    <w:rsid w:val="00E62D74"/>
    <w:rsid w:val="00E62DE0"/>
    <w:rsid w:val="00E6306D"/>
    <w:rsid w:val="00E645BC"/>
    <w:rsid w:val="00E64A29"/>
    <w:rsid w:val="00E64BDB"/>
    <w:rsid w:val="00E657F7"/>
    <w:rsid w:val="00E65D2A"/>
    <w:rsid w:val="00E65D62"/>
    <w:rsid w:val="00E65FB5"/>
    <w:rsid w:val="00E66024"/>
    <w:rsid w:val="00E660AE"/>
    <w:rsid w:val="00E660E8"/>
    <w:rsid w:val="00E661AA"/>
    <w:rsid w:val="00E66D22"/>
    <w:rsid w:val="00E66EA5"/>
    <w:rsid w:val="00E67DFC"/>
    <w:rsid w:val="00E70012"/>
    <w:rsid w:val="00E701B7"/>
    <w:rsid w:val="00E706B8"/>
    <w:rsid w:val="00E70895"/>
    <w:rsid w:val="00E70E45"/>
    <w:rsid w:val="00E70F8C"/>
    <w:rsid w:val="00E71297"/>
    <w:rsid w:val="00E7140B"/>
    <w:rsid w:val="00E714A9"/>
    <w:rsid w:val="00E717C6"/>
    <w:rsid w:val="00E72B6E"/>
    <w:rsid w:val="00E72C1B"/>
    <w:rsid w:val="00E72EFF"/>
    <w:rsid w:val="00E73062"/>
    <w:rsid w:val="00E73559"/>
    <w:rsid w:val="00E735FE"/>
    <w:rsid w:val="00E73E15"/>
    <w:rsid w:val="00E73EF2"/>
    <w:rsid w:val="00E74053"/>
    <w:rsid w:val="00E7456F"/>
    <w:rsid w:val="00E74AA8"/>
    <w:rsid w:val="00E74E19"/>
    <w:rsid w:val="00E74FA9"/>
    <w:rsid w:val="00E750C9"/>
    <w:rsid w:val="00E75282"/>
    <w:rsid w:val="00E75AA0"/>
    <w:rsid w:val="00E7692E"/>
    <w:rsid w:val="00E76C58"/>
    <w:rsid w:val="00E77176"/>
    <w:rsid w:val="00E77183"/>
    <w:rsid w:val="00E77928"/>
    <w:rsid w:val="00E77929"/>
    <w:rsid w:val="00E77CEF"/>
    <w:rsid w:val="00E77EDA"/>
    <w:rsid w:val="00E8058F"/>
    <w:rsid w:val="00E805B6"/>
    <w:rsid w:val="00E8064D"/>
    <w:rsid w:val="00E807E7"/>
    <w:rsid w:val="00E81291"/>
    <w:rsid w:val="00E81DEF"/>
    <w:rsid w:val="00E8265D"/>
    <w:rsid w:val="00E82795"/>
    <w:rsid w:val="00E828DC"/>
    <w:rsid w:val="00E82BA3"/>
    <w:rsid w:val="00E82E84"/>
    <w:rsid w:val="00E82FB8"/>
    <w:rsid w:val="00E830F8"/>
    <w:rsid w:val="00E8327D"/>
    <w:rsid w:val="00E837BA"/>
    <w:rsid w:val="00E83951"/>
    <w:rsid w:val="00E83F3A"/>
    <w:rsid w:val="00E84115"/>
    <w:rsid w:val="00E84369"/>
    <w:rsid w:val="00E843B1"/>
    <w:rsid w:val="00E84EF5"/>
    <w:rsid w:val="00E85322"/>
    <w:rsid w:val="00E858BA"/>
    <w:rsid w:val="00E85B49"/>
    <w:rsid w:val="00E86859"/>
    <w:rsid w:val="00E8789A"/>
    <w:rsid w:val="00E87A04"/>
    <w:rsid w:val="00E902A9"/>
    <w:rsid w:val="00E904F4"/>
    <w:rsid w:val="00E90601"/>
    <w:rsid w:val="00E908AC"/>
    <w:rsid w:val="00E90946"/>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80"/>
    <w:rsid w:val="00E928F3"/>
    <w:rsid w:val="00E92C46"/>
    <w:rsid w:val="00E92D25"/>
    <w:rsid w:val="00E939A4"/>
    <w:rsid w:val="00E93AAB"/>
    <w:rsid w:val="00E9413F"/>
    <w:rsid w:val="00E942F7"/>
    <w:rsid w:val="00E94C14"/>
    <w:rsid w:val="00E95D7C"/>
    <w:rsid w:val="00E96498"/>
    <w:rsid w:val="00E9708A"/>
    <w:rsid w:val="00E9734F"/>
    <w:rsid w:val="00E973F7"/>
    <w:rsid w:val="00E97489"/>
    <w:rsid w:val="00E975D7"/>
    <w:rsid w:val="00EA04E3"/>
    <w:rsid w:val="00EA05B2"/>
    <w:rsid w:val="00EA0D28"/>
    <w:rsid w:val="00EA136B"/>
    <w:rsid w:val="00EA15F3"/>
    <w:rsid w:val="00EA1E05"/>
    <w:rsid w:val="00EA1FAC"/>
    <w:rsid w:val="00EA2249"/>
    <w:rsid w:val="00EA2472"/>
    <w:rsid w:val="00EA25A2"/>
    <w:rsid w:val="00EA27EF"/>
    <w:rsid w:val="00EA2E4F"/>
    <w:rsid w:val="00EA3817"/>
    <w:rsid w:val="00EA3D04"/>
    <w:rsid w:val="00EA3DFB"/>
    <w:rsid w:val="00EA44ED"/>
    <w:rsid w:val="00EA4A71"/>
    <w:rsid w:val="00EA4AAD"/>
    <w:rsid w:val="00EA4AF1"/>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3CF"/>
    <w:rsid w:val="00EB38A1"/>
    <w:rsid w:val="00EB39EE"/>
    <w:rsid w:val="00EB3A3E"/>
    <w:rsid w:val="00EB3AD4"/>
    <w:rsid w:val="00EB4173"/>
    <w:rsid w:val="00EB48AA"/>
    <w:rsid w:val="00EB4D24"/>
    <w:rsid w:val="00EB516B"/>
    <w:rsid w:val="00EB5372"/>
    <w:rsid w:val="00EB5E6C"/>
    <w:rsid w:val="00EB6040"/>
    <w:rsid w:val="00EB61C2"/>
    <w:rsid w:val="00EB6333"/>
    <w:rsid w:val="00EB715C"/>
    <w:rsid w:val="00EB7378"/>
    <w:rsid w:val="00EB77EC"/>
    <w:rsid w:val="00EB7D0D"/>
    <w:rsid w:val="00EC0328"/>
    <w:rsid w:val="00EC0489"/>
    <w:rsid w:val="00EC10AE"/>
    <w:rsid w:val="00EC129F"/>
    <w:rsid w:val="00EC12D6"/>
    <w:rsid w:val="00EC1AA4"/>
    <w:rsid w:val="00EC21CA"/>
    <w:rsid w:val="00EC239B"/>
    <w:rsid w:val="00EC2414"/>
    <w:rsid w:val="00EC25E9"/>
    <w:rsid w:val="00EC34F0"/>
    <w:rsid w:val="00EC3517"/>
    <w:rsid w:val="00EC383B"/>
    <w:rsid w:val="00EC3A3F"/>
    <w:rsid w:val="00EC3AAD"/>
    <w:rsid w:val="00EC3B19"/>
    <w:rsid w:val="00EC3E8B"/>
    <w:rsid w:val="00EC41ED"/>
    <w:rsid w:val="00EC4200"/>
    <w:rsid w:val="00EC4342"/>
    <w:rsid w:val="00EC4363"/>
    <w:rsid w:val="00EC4519"/>
    <w:rsid w:val="00EC6926"/>
    <w:rsid w:val="00EC6931"/>
    <w:rsid w:val="00EC6936"/>
    <w:rsid w:val="00EC6D9E"/>
    <w:rsid w:val="00EC77F2"/>
    <w:rsid w:val="00ED03A1"/>
    <w:rsid w:val="00ED06F6"/>
    <w:rsid w:val="00ED0C42"/>
    <w:rsid w:val="00ED1005"/>
    <w:rsid w:val="00ED1367"/>
    <w:rsid w:val="00ED1C5A"/>
    <w:rsid w:val="00ED1EF5"/>
    <w:rsid w:val="00ED2127"/>
    <w:rsid w:val="00ED268A"/>
    <w:rsid w:val="00ED3986"/>
    <w:rsid w:val="00ED4516"/>
    <w:rsid w:val="00ED47CC"/>
    <w:rsid w:val="00ED4AAA"/>
    <w:rsid w:val="00ED4F0E"/>
    <w:rsid w:val="00ED4F9C"/>
    <w:rsid w:val="00ED5421"/>
    <w:rsid w:val="00ED57CC"/>
    <w:rsid w:val="00ED5F4D"/>
    <w:rsid w:val="00ED6047"/>
    <w:rsid w:val="00ED63BF"/>
    <w:rsid w:val="00ED64CA"/>
    <w:rsid w:val="00ED6E02"/>
    <w:rsid w:val="00ED6E80"/>
    <w:rsid w:val="00ED78C8"/>
    <w:rsid w:val="00ED7BD2"/>
    <w:rsid w:val="00EE090D"/>
    <w:rsid w:val="00EE0B18"/>
    <w:rsid w:val="00EE0C28"/>
    <w:rsid w:val="00EE1086"/>
    <w:rsid w:val="00EE1B72"/>
    <w:rsid w:val="00EE1DEF"/>
    <w:rsid w:val="00EE24C0"/>
    <w:rsid w:val="00EE265E"/>
    <w:rsid w:val="00EE2EC0"/>
    <w:rsid w:val="00EE3079"/>
    <w:rsid w:val="00EE31AD"/>
    <w:rsid w:val="00EE328C"/>
    <w:rsid w:val="00EE5405"/>
    <w:rsid w:val="00EE5710"/>
    <w:rsid w:val="00EE6168"/>
    <w:rsid w:val="00EE6990"/>
    <w:rsid w:val="00EE6AD5"/>
    <w:rsid w:val="00EE6D48"/>
    <w:rsid w:val="00EE7859"/>
    <w:rsid w:val="00EF00CE"/>
    <w:rsid w:val="00EF04ED"/>
    <w:rsid w:val="00EF065F"/>
    <w:rsid w:val="00EF0946"/>
    <w:rsid w:val="00EF0D51"/>
    <w:rsid w:val="00EF111E"/>
    <w:rsid w:val="00EF1212"/>
    <w:rsid w:val="00EF185C"/>
    <w:rsid w:val="00EF2712"/>
    <w:rsid w:val="00EF2C9B"/>
    <w:rsid w:val="00EF2FF4"/>
    <w:rsid w:val="00EF35FA"/>
    <w:rsid w:val="00EF387E"/>
    <w:rsid w:val="00EF3D75"/>
    <w:rsid w:val="00EF43FD"/>
    <w:rsid w:val="00EF4A17"/>
    <w:rsid w:val="00EF4BCF"/>
    <w:rsid w:val="00EF4BEB"/>
    <w:rsid w:val="00EF4D85"/>
    <w:rsid w:val="00EF5043"/>
    <w:rsid w:val="00EF555B"/>
    <w:rsid w:val="00EF5883"/>
    <w:rsid w:val="00EF5BC1"/>
    <w:rsid w:val="00EF5C8C"/>
    <w:rsid w:val="00EF5C9E"/>
    <w:rsid w:val="00EF66BB"/>
    <w:rsid w:val="00EF7577"/>
    <w:rsid w:val="00EF7734"/>
    <w:rsid w:val="00F002D9"/>
    <w:rsid w:val="00F006CA"/>
    <w:rsid w:val="00F007B8"/>
    <w:rsid w:val="00F0080E"/>
    <w:rsid w:val="00F00BFB"/>
    <w:rsid w:val="00F010D8"/>
    <w:rsid w:val="00F013AC"/>
    <w:rsid w:val="00F014A4"/>
    <w:rsid w:val="00F02A4E"/>
    <w:rsid w:val="00F032DC"/>
    <w:rsid w:val="00F03BEA"/>
    <w:rsid w:val="00F03E0D"/>
    <w:rsid w:val="00F040D7"/>
    <w:rsid w:val="00F04491"/>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794"/>
    <w:rsid w:val="00F11992"/>
    <w:rsid w:val="00F11C4B"/>
    <w:rsid w:val="00F11F37"/>
    <w:rsid w:val="00F125D7"/>
    <w:rsid w:val="00F1269D"/>
    <w:rsid w:val="00F12BFE"/>
    <w:rsid w:val="00F12D12"/>
    <w:rsid w:val="00F13854"/>
    <w:rsid w:val="00F14289"/>
    <w:rsid w:val="00F147A2"/>
    <w:rsid w:val="00F14C31"/>
    <w:rsid w:val="00F15064"/>
    <w:rsid w:val="00F15947"/>
    <w:rsid w:val="00F15C2F"/>
    <w:rsid w:val="00F161B9"/>
    <w:rsid w:val="00F16338"/>
    <w:rsid w:val="00F1660D"/>
    <w:rsid w:val="00F16AD7"/>
    <w:rsid w:val="00F16D1C"/>
    <w:rsid w:val="00F16ED4"/>
    <w:rsid w:val="00F17139"/>
    <w:rsid w:val="00F17642"/>
    <w:rsid w:val="00F1787F"/>
    <w:rsid w:val="00F178A4"/>
    <w:rsid w:val="00F17957"/>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57"/>
    <w:rsid w:val="00F2607C"/>
    <w:rsid w:val="00F26176"/>
    <w:rsid w:val="00F261FB"/>
    <w:rsid w:val="00F26835"/>
    <w:rsid w:val="00F26DBC"/>
    <w:rsid w:val="00F272E0"/>
    <w:rsid w:val="00F2738D"/>
    <w:rsid w:val="00F27511"/>
    <w:rsid w:val="00F27535"/>
    <w:rsid w:val="00F279E1"/>
    <w:rsid w:val="00F27C98"/>
    <w:rsid w:val="00F3056B"/>
    <w:rsid w:val="00F307AA"/>
    <w:rsid w:val="00F30A51"/>
    <w:rsid w:val="00F30C4B"/>
    <w:rsid w:val="00F3114F"/>
    <w:rsid w:val="00F31212"/>
    <w:rsid w:val="00F3170A"/>
    <w:rsid w:val="00F3175E"/>
    <w:rsid w:val="00F3180C"/>
    <w:rsid w:val="00F3180E"/>
    <w:rsid w:val="00F31ADF"/>
    <w:rsid w:val="00F31D1A"/>
    <w:rsid w:val="00F32607"/>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46C"/>
    <w:rsid w:val="00F42991"/>
    <w:rsid w:val="00F42B5F"/>
    <w:rsid w:val="00F42D8E"/>
    <w:rsid w:val="00F432E8"/>
    <w:rsid w:val="00F435D4"/>
    <w:rsid w:val="00F43633"/>
    <w:rsid w:val="00F43E0C"/>
    <w:rsid w:val="00F4429A"/>
    <w:rsid w:val="00F4457D"/>
    <w:rsid w:val="00F44D3F"/>
    <w:rsid w:val="00F45134"/>
    <w:rsid w:val="00F4572E"/>
    <w:rsid w:val="00F46890"/>
    <w:rsid w:val="00F46962"/>
    <w:rsid w:val="00F46C7A"/>
    <w:rsid w:val="00F46E04"/>
    <w:rsid w:val="00F47101"/>
    <w:rsid w:val="00F4739D"/>
    <w:rsid w:val="00F47693"/>
    <w:rsid w:val="00F47796"/>
    <w:rsid w:val="00F4789F"/>
    <w:rsid w:val="00F47A01"/>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DF"/>
    <w:rsid w:val="00F551CE"/>
    <w:rsid w:val="00F55486"/>
    <w:rsid w:val="00F55696"/>
    <w:rsid w:val="00F557FB"/>
    <w:rsid w:val="00F55B77"/>
    <w:rsid w:val="00F5609C"/>
    <w:rsid w:val="00F56258"/>
    <w:rsid w:val="00F566DF"/>
    <w:rsid w:val="00F569FC"/>
    <w:rsid w:val="00F5712E"/>
    <w:rsid w:val="00F5750B"/>
    <w:rsid w:val="00F57736"/>
    <w:rsid w:val="00F577D6"/>
    <w:rsid w:val="00F57B1C"/>
    <w:rsid w:val="00F57C82"/>
    <w:rsid w:val="00F57CBE"/>
    <w:rsid w:val="00F60CB9"/>
    <w:rsid w:val="00F60D60"/>
    <w:rsid w:val="00F611C3"/>
    <w:rsid w:val="00F613EB"/>
    <w:rsid w:val="00F6168E"/>
    <w:rsid w:val="00F617B6"/>
    <w:rsid w:val="00F61A2D"/>
    <w:rsid w:val="00F620A3"/>
    <w:rsid w:val="00F63047"/>
    <w:rsid w:val="00F645C5"/>
    <w:rsid w:val="00F654BF"/>
    <w:rsid w:val="00F65CC9"/>
    <w:rsid w:val="00F65FC8"/>
    <w:rsid w:val="00F66A1B"/>
    <w:rsid w:val="00F66D8F"/>
    <w:rsid w:val="00F670A4"/>
    <w:rsid w:val="00F670CA"/>
    <w:rsid w:val="00F67164"/>
    <w:rsid w:val="00F67305"/>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3B03"/>
    <w:rsid w:val="00F73C84"/>
    <w:rsid w:val="00F73D70"/>
    <w:rsid w:val="00F7437E"/>
    <w:rsid w:val="00F74436"/>
    <w:rsid w:val="00F74846"/>
    <w:rsid w:val="00F74CEA"/>
    <w:rsid w:val="00F7510C"/>
    <w:rsid w:val="00F755B1"/>
    <w:rsid w:val="00F75B7E"/>
    <w:rsid w:val="00F75B9A"/>
    <w:rsid w:val="00F75BF3"/>
    <w:rsid w:val="00F75E6F"/>
    <w:rsid w:val="00F76B20"/>
    <w:rsid w:val="00F76CFB"/>
    <w:rsid w:val="00F777D6"/>
    <w:rsid w:val="00F77A8E"/>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249"/>
    <w:rsid w:val="00F825D4"/>
    <w:rsid w:val="00F82828"/>
    <w:rsid w:val="00F82DC8"/>
    <w:rsid w:val="00F82E94"/>
    <w:rsid w:val="00F83300"/>
    <w:rsid w:val="00F837BD"/>
    <w:rsid w:val="00F83A90"/>
    <w:rsid w:val="00F8410B"/>
    <w:rsid w:val="00F841CD"/>
    <w:rsid w:val="00F84273"/>
    <w:rsid w:val="00F8440E"/>
    <w:rsid w:val="00F84529"/>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3F1"/>
    <w:rsid w:val="00F91A21"/>
    <w:rsid w:val="00F91AC0"/>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869"/>
    <w:rsid w:val="00F94A57"/>
    <w:rsid w:val="00F94AFC"/>
    <w:rsid w:val="00F94C4D"/>
    <w:rsid w:val="00F94FA4"/>
    <w:rsid w:val="00F95AD1"/>
    <w:rsid w:val="00F95B2F"/>
    <w:rsid w:val="00F95BB3"/>
    <w:rsid w:val="00F9604A"/>
    <w:rsid w:val="00F9648A"/>
    <w:rsid w:val="00F96E8E"/>
    <w:rsid w:val="00F970A9"/>
    <w:rsid w:val="00F97596"/>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2F1"/>
    <w:rsid w:val="00FA3429"/>
    <w:rsid w:val="00FA346D"/>
    <w:rsid w:val="00FA3816"/>
    <w:rsid w:val="00FA3CFC"/>
    <w:rsid w:val="00FA3D69"/>
    <w:rsid w:val="00FA41FE"/>
    <w:rsid w:val="00FA450D"/>
    <w:rsid w:val="00FA45CE"/>
    <w:rsid w:val="00FA4605"/>
    <w:rsid w:val="00FA508F"/>
    <w:rsid w:val="00FA53E1"/>
    <w:rsid w:val="00FA55D6"/>
    <w:rsid w:val="00FA56BB"/>
    <w:rsid w:val="00FA5C41"/>
    <w:rsid w:val="00FA5E1B"/>
    <w:rsid w:val="00FA5F20"/>
    <w:rsid w:val="00FA6059"/>
    <w:rsid w:val="00FA63C2"/>
    <w:rsid w:val="00FA6AB4"/>
    <w:rsid w:val="00FA6FC1"/>
    <w:rsid w:val="00FA7144"/>
    <w:rsid w:val="00FA7454"/>
    <w:rsid w:val="00FA7BBA"/>
    <w:rsid w:val="00FA7D13"/>
    <w:rsid w:val="00FA7DA2"/>
    <w:rsid w:val="00FB067C"/>
    <w:rsid w:val="00FB0822"/>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4F1F"/>
    <w:rsid w:val="00FB5FAB"/>
    <w:rsid w:val="00FB60B3"/>
    <w:rsid w:val="00FB6293"/>
    <w:rsid w:val="00FB62E9"/>
    <w:rsid w:val="00FB7148"/>
    <w:rsid w:val="00FB775C"/>
    <w:rsid w:val="00FB7BDD"/>
    <w:rsid w:val="00FC06DC"/>
    <w:rsid w:val="00FC08B4"/>
    <w:rsid w:val="00FC0AA0"/>
    <w:rsid w:val="00FC1017"/>
    <w:rsid w:val="00FC1175"/>
    <w:rsid w:val="00FC1355"/>
    <w:rsid w:val="00FC16C1"/>
    <w:rsid w:val="00FC16D8"/>
    <w:rsid w:val="00FC2C3F"/>
    <w:rsid w:val="00FC2DA5"/>
    <w:rsid w:val="00FC2F02"/>
    <w:rsid w:val="00FC3243"/>
    <w:rsid w:val="00FC3C46"/>
    <w:rsid w:val="00FC43EA"/>
    <w:rsid w:val="00FC4615"/>
    <w:rsid w:val="00FC4ABD"/>
    <w:rsid w:val="00FC4B8A"/>
    <w:rsid w:val="00FC4B96"/>
    <w:rsid w:val="00FC4C86"/>
    <w:rsid w:val="00FC4CA7"/>
    <w:rsid w:val="00FC57CE"/>
    <w:rsid w:val="00FC6137"/>
    <w:rsid w:val="00FC62AA"/>
    <w:rsid w:val="00FC681A"/>
    <w:rsid w:val="00FC6B4B"/>
    <w:rsid w:val="00FC7180"/>
    <w:rsid w:val="00FC76CE"/>
    <w:rsid w:val="00FC79E6"/>
    <w:rsid w:val="00FC7D2E"/>
    <w:rsid w:val="00FC7EE8"/>
    <w:rsid w:val="00FD013E"/>
    <w:rsid w:val="00FD024E"/>
    <w:rsid w:val="00FD07F8"/>
    <w:rsid w:val="00FD0880"/>
    <w:rsid w:val="00FD0A0B"/>
    <w:rsid w:val="00FD1A50"/>
    <w:rsid w:val="00FD3F47"/>
    <w:rsid w:val="00FD4103"/>
    <w:rsid w:val="00FD4171"/>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57B"/>
    <w:rsid w:val="00FE4B41"/>
    <w:rsid w:val="00FE4BA9"/>
    <w:rsid w:val="00FE4D78"/>
    <w:rsid w:val="00FE4EF3"/>
    <w:rsid w:val="00FE584D"/>
    <w:rsid w:val="00FE6924"/>
    <w:rsid w:val="00FE69A0"/>
    <w:rsid w:val="00FF0628"/>
    <w:rsid w:val="00FF068B"/>
    <w:rsid w:val="00FF2439"/>
    <w:rsid w:val="00FF2FF2"/>
    <w:rsid w:val="00FF35ED"/>
    <w:rsid w:val="00FF361A"/>
    <w:rsid w:val="00FF3625"/>
    <w:rsid w:val="00FF36F2"/>
    <w:rsid w:val="00FF3E00"/>
    <w:rsid w:val="00FF40A9"/>
    <w:rsid w:val="00FF644A"/>
    <w:rsid w:val="00FF68C0"/>
    <w:rsid w:val="00FF71AC"/>
    <w:rsid w:val="00FF760E"/>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E7EAF"/>
    <w:pPr>
      <w:keepNext/>
      <w:spacing w:before="120" w:after="120"/>
      <w:ind w:left="1304" w:hanging="1304"/>
      <w:outlineLvl w:val="3"/>
    </w:pPr>
    <w:rPr>
      <w:bCs/>
      <w:sz w:val="22"/>
      <w:szCs w:val="22"/>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4.xml><?xml version="1.0" encoding="utf-8"?>
<ds:datastoreItem xmlns:ds="http://schemas.openxmlformats.org/officeDocument/2006/customXml" ds:itemID="{6E2D0E39-85EE-4FFD-993C-61F5E9E177E1}">
  <ds:schemaRefs>
    <ds:schemaRef ds:uri="http://schemas.openxmlformats.org/officeDocument/2006/bibliography"/>
  </ds:schemaRefs>
</ds:datastoreItem>
</file>

<file path=customXml/itemProps5.xml><?xml version="1.0" encoding="utf-8"?>
<ds:datastoreItem xmlns:ds="http://schemas.openxmlformats.org/officeDocument/2006/customXml" ds:itemID="{C4185E2C-76C6-4725-9BD5-BAF9DB59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7</Pages>
  <Words>3261</Words>
  <Characters>18592</Characters>
  <Application>Microsoft Office Word</Application>
  <DocSecurity>0</DocSecurity>
  <Lines>154</Lines>
  <Paragraphs>43</Paragraphs>
  <ScaleCrop>false</ScaleCrop>
  <Company>vivo mobile communication co.</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Jun</cp:lastModifiedBy>
  <cp:revision>330</cp:revision>
  <cp:lastPrinted>2008-12-09T03:19:00Z</cp:lastPrinted>
  <dcterms:created xsi:type="dcterms:W3CDTF">2023-05-11T07:38:00Z</dcterms:created>
  <dcterms:modified xsi:type="dcterms:W3CDTF">2023-08-11T06:20:00Z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